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3" w:type="dxa"/>
        <w:tblInd w:w="-337" w:type="dxa"/>
        <w:tblLayout w:type="fixed"/>
        <w:tblCellMar>
          <w:left w:w="0" w:type="dxa"/>
          <w:right w:w="0" w:type="dxa"/>
        </w:tblCellMar>
        <w:tblLook w:val="04A0" w:firstRow="1" w:lastRow="0" w:firstColumn="1" w:lastColumn="0" w:noHBand="0" w:noVBand="1"/>
      </w:tblPr>
      <w:tblGrid>
        <w:gridCol w:w="2487"/>
        <w:gridCol w:w="3145"/>
        <w:gridCol w:w="2279"/>
        <w:gridCol w:w="2442"/>
      </w:tblGrid>
      <w:tr w:rsidR="00BD6919" w:rsidRPr="00B4094E" w14:paraId="63C9B065" w14:textId="77777777" w:rsidTr="003D46E4">
        <w:trPr>
          <w:trHeight w:val="454"/>
        </w:trPr>
        <w:tc>
          <w:tcPr>
            <w:tcW w:w="2487" w:type="dxa"/>
            <w:tcBorders>
              <w:top w:val="single" w:sz="18" w:space="0" w:color="auto"/>
              <w:left w:val="single" w:sz="18" w:space="0" w:color="auto"/>
              <w:bottom w:val="single" w:sz="4" w:space="0" w:color="auto"/>
              <w:right w:val="single" w:sz="8" w:space="0" w:color="auto"/>
            </w:tcBorders>
            <w:shd w:val="clear" w:color="auto" w:fill="D9D9D9"/>
            <w:hideMark/>
          </w:tcPr>
          <w:p w14:paraId="48C93561" w14:textId="77777777" w:rsidR="00BD6919" w:rsidRPr="007D3D71" w:rsidRDefault="003D46E4" w:rsidP="007D3D71">
            <w:pPr>
              <w:pStyle w:val="Heading1"/>
              <w:keepNext/>
              <w:numPr>
                <w:ilvl w:val="0"/>
                <w:numId w:val="6"/>
              </w:numPr>
              <w:overflowPunct/>
              <w:autoSpaceDE/>
              <w:autoSpaceDN/>
              <w:adjustRightInd/>
              <w:spacing w:before="0" w:line="200" w:lineRule="atLeast"/>
              <w:textAlignment w:val="auto"/>
              <w:rPr>
                <w:rFonts w:cs="Arial"/>
                <w:sz w:val="22"/>
                <w:szCs w:val="22"/>
              </w:rPr>
            </w:pPr>
            <w:r w:rsidRPr="007D3D71">
              <w:rPr>
                <w:rFonts w:cs="Arial"/>
                <w:sz w:val="22"/>
                <w:szCs w:val="22"/>
                <w:lang w:val="en-US"/>
              </w:rPr>
              <w:t>Job Title</w:t>
            </w:r>
          </w:p>
        </w:tc>
        <w:tc>
          <w:tcPr>
            <w:tcW w:w="3145" w:type="dxa"/>
            <w:tcBorders>
              <w:top w:val="single" w:sz="18" w:space="0" w:color="auto"/>
              <w:left w:val="nil"/>
              <w:bottom w:val="single" w:sz="4" w:space="0" w:color="auto"/>
              <w:right w:val="single" w:sz="8" w:space="0" w:color="auto"/>
            </w:tcBorders>
          </w:tcPr>
          <w:p w14:paraId="6A11A43A" w14:textId="041FC32B" w:rsidR="00BD6919" w:rsidRPr="00114BAA" w:rsidRDefault="007D3D71" w:rsidP="00FB43E8">
            <w:pPr>
              <w:spacing w:line="200" w:lineRule="atLeast"/>
              <w:rPr>
                <w:rFonts w:eastAsia="Calibri" w:cs="Arial"/>
                <w:sz w:val="22"/>
                <w:szCs w:val="22"/>
              </w:rPr>
            </w:pPr>
            <w:r w:rsidRPr="00114BAA">
              <w:rPr>
                <w:rFonts w:cs="Arial"/>
                <w:sz w:val="22"/>
                <w:szCs w:val="22"/>
              </w:rPr>
              <w:t>Shop and Post Office Supervisor</w:t>
            </w:r>
          </w:p>
        </w:tc>
        <w:tc>
          <w:tcPr>
            <w:tcW w:w="2279" w:type="dxa"/>
            <w:tcBorders>
              <w:top w:val="single" w:sz="18" w:space="0" w:color="auto"/>
              <w:left w:val="nil"/>
              <w:bottom w:val="single" w:sz="4" w:space="0" w:color="auto"/>
              <w:right w:val="single" w:sz="8" w:space="0" w:color="auto"/>
            </w:tcBorders>
            <w:shd w:val="clear" w:color="auto" w:fill="D9D9D9"/>
            <w:hideMark/>
          </w:tcPr>
          <w:p w14:paraId="41D624AE" w14:textId="77777777" w:rsidR="00BD6919" w:rsidRPr="00B4094E" w:rsidRDefault="00D5030A" w:rsidP="007D3D71">
            <w:pPr>
              <w:numPr>
                <w:ilvl w:val="0"/>
                <w:numId w:val="6"/>
              </w:numPr>
              <w:spacing w:line="200" w:lineRule="atLeast"/>
              <w:rPr>
                <w:rFonts w:eastAsia="Calibri" w:cs="Arial"/>
                <w:b/>
                <w:sz w:val="22"/>
                <w:szCs w:val="22"/>
              </w:rPr>
            </w:pPr>
            <w:r>
              <w:rPr>
                <w:rFonts w:cs="Arial"/>
                <w:b/>
                <w:bCs/>
                <w:sz w:val="22"/>
                <w:szCs w:val="22"/>
                <w:lang w:val="en-US"/>
              </w:rPr>
              <w:t>Job Description</w:t>
            </w:r>
            <w:r w:rsidR="006D1650">
              <w:rPr>
                <w:rFonts w:cs="Arial"/>
                <w:b/>
                <w:bCs/>
                <w:sz w:val="22"/>
                <w:szCs w:val="22"/>
                <w:lang w:val="en-US"/>
              </w:rPr>
              <w:t xml:space="preserve"> Date</w:t>
            </w:r>
            <w:r w:rsidR="00BD6919" w:rsidRPr="00B4094E">
              <w:rPr>
                <w:rFonts w:cs="Arial"/>
                <w:b/>
                <w:bCs/>
                <w:sz w:val="22"/>
                <w:szCs w:val="22"/>
                <w:lang w:val="en-US"/>
              </w:rPr>
              <w:t xml:space="preserve"> </w:t>
            </w:r>
          </w:p>
        </w:tc>
        <w:tc>
          <w:tcPr>
            <w:tcW w:w="2442" w:type="dxa"/>
            <w:tcBorders>
              <w:top w:val="single" w:sz="18" w:space="0" w:color="auto"/>
              <w:left w:val="nil"/>
              <w:bottom w:val="single" w:sz="4" w:space="0" w:color="auto"/>
              <w:right w:val="single" w:sz="18" w:space="0" w:color="auto"/>
            </w:tcBorders>
            <w:hideMark/>
          </w:tcPr>
          <w:p w14:paraId="4F49F85C" w14:textId="2F8CB508" w:rsidR="00BD6919" w:rsidRPr="00AD6DC0" w:rsidRDefault="007D3D71" w:rsidP="00FB43E8">
            <w:pPr>
              <w:spacing w:line="200" w:lineRule="atLeast"/>
              <w:ind w:left="60"/>
              <w:rPr>
                <w:rFonts w:eastAsia="Calibri" w:cs="Arial"/>
                <w:sz w:val="22"/>
                <w:szCs w:val="22"/>
              </w:rPr>
            </w:pPr>
            <w:r>
              <w:rPr>
                <w:rFonts w:eastAsia="Calibri" w:cs="Arial"/>
                <w:sz w:val="22"/>
                <w:szCs w:val="22"/>
              </w:rPr>
              <w:t>September 2024</w:t>
            </w:r>
          </w:p>
        </w:tc>
      </w:tr>
      <w:tr w:rsidR="00BD6919" w:rsidRPr="00B4094E" w14:paraId="2D41A09A" w14:textId="77777777" w:rsidTr="003D46E4">
        <w:trPr>
          <w:trHeight w:val="454"/>
        </w:trPr>
        <w:tc>
          <w:tcPr>
            <w:tcW w:w="2487" w:type="dxa"/>
            <w:tcBorders>
              <w:top w:val="single" w:sz="4" w:space="0" w:color="auto"/>
              <w:left w:val="single" w:sz="18" w:space="0" w:color="auto"/>
              <w:bottom w:val="single" w:sz="8" w:space="0" w:color="auto"/>
              <w:right w:val="single" w:sz="8" w:space="0" w:color="auto"/>
            </w:tcBorders>
            <w:shd w:val="clear" w:color="auto" w:fill="D9D9D9"/>
          </w:tcPr>
          <w:p w14:paraId="4B80FDC3" w14:textId="77777777" w:rsidR="00BD6919" w:rsidRPr="007D3D71" w:rsidRDefault="00BD6919" w:rsidP="007D3D71">
            <w:pPr>
              <w:pStyle w:val="Heading1"/>
              <w:keepNext/>
              <w:numPr>
                <w:ilvl w:val="0"/>
                <w:numId w:val="6"/>
              </w:numPr>
              <w:overflowPunct/>
              <w:autoSpaceDE/>
              <w:autoSpaceDN/>
              <w:adjustRightInd/>
              <w:spacing w:before="0" w:line="200" w:lineRule="atLeast"/>
              <w:textAlignment w:val="auto"/>
              <w:rPr>
                <w:rFonts w:cs="Arial"/>
                <w:sz w:val="22"/>
                <w:szCs w:val="22"/>
                <w:lang w:val="en-US"/>
              </w:rPr>
            </w:pPr>
            <w:r w:rsidRPr="007D3D71">
              <w:rPr>
                <w:rFonts w:cs="Arial"/>
                <w:sz w:val="22"/>
                <w:szCs w:val="22"/>
                <w:lang w:val="en-US"/>
              </w:rPr>
              <w:t>Department/Team</w:t>
            </w:r>
          </w:p>
        </w:tc>
        <w:tc>
          <w:tcPr>
            <w:tcW w:w="3145" w:type="dxa"/>
            <w:tcBorders>
              <w:top w:val="single" w:sz="4" w:space="0" w:color="auto"/>
              <w:left w:val="nil"/>
              <w:bottom w:val="single" w:sz="8" w:space="0" w:color="auto"/>
              <w:right w:val="single" w:sz="8" w:space="0" w:color="auto"/>
            </w:tcBorders>
          </w:tcPr>
          <w:p w14:paraId="2E941156" w14:textId="25C29D40" w:rsidR="00BD6919" w:rsidRPr="00AD6DC0" w:rsidRDefault="003D46E4" w:rsidP="00FB43E8">
            <w:pPr>
              <w:spacing w:line="200" w:lineRule="atLeast"/>
              <w:rPr>
                <w:rFonts w:cs="Arial"/>
                <w:sz w:val="22"/>
                <w:szCs w:val="22"/>
                <w:lang w:val="en-US"/>
              </w:rPr>
            </w:pPr>
            <w:r>
              <w:rPr>
                <w:rFonts w:cs="Arial"/>
                <w:sz w:val="22"/>
                <w:szCs w:val="22"/>
                <w:lang w:val="en-US"/>
              </w:rPr>
              <w:t xml:space="preserve"> </w:t>
            </w:r>
            <w:r w:rsidR="007D3D71">
              <w:rPr>
                <w:rFonts w:cs="Arial"/>
                <w:sz w:val="22"/>
                <w:szCs w:val="22"/>
                <w:lang w:val="en-US"/>
              </w:rPr>
              <w:t>Public Engagement</w:t>
            </w:r>
          </w:p>
        </w:tc>
        <w:tc>
          <w:tcPr>
            <w:tcW w:w="2279" w:type="dxa"/>
            <w:tcBorders>
              <w:top w:val="single" w:sz="4" w:space="0" w:color="auto"/>
              <w:left w:val="nil"/>
              <w:bottom w:val="single" w:sz="8" w:space="0" w:color="auto"/>
              <w:right w:val="single" w:sz="8" w:space="0" w:color="auto"/>
            </w:tcBorders>
            <w:shd w:val="clear" w:color="auto" w:fill="D9D9D9"/>
          </w:tcPr>
          <w:p w14:paraId="0169CE83" w14:textId="0AB40258" w:rsidR="00BD6919" w:rsidRPr="00B4094E" w:rsidRDefault="007D3D71" w:rsidP="007D3D71">
            <w:pPr>
              <w:numPr>
                <w:ilvl w:val="0"/>
                <w:numId w:val="6"/>
              </w:numPr>
              <w:spacing w:line="200" w:lineRule="atLeast"/>
              <w:rPr>
                <w:rFonts w:cs="Arial"/>
                <w:b/>
                <w:bCs/>
                <w:sz w:val="22"/>
                <w:szCs w:val="22"/>
                <w:lang w:val="en-US"/>
              </w:rPr>
            </w:pPr>
            <w:r>
              <w:rPr>
                <w:rFonts w:cs="Arial"/>
                <w:b/>
                <w:bCs/>
                <w:sz w:val="22"/>
                <w:szCs w:val="22"/>
                <w:lang w:val="en-US"/>
              </w:rPr>
              <w:t>Reports to</w:t>
            </w:r>
            <w:r w:rsidR="006D1650">
              <w:rPr>
                <w:rFonts w:cs="Arial"/>
                <w:b/>
                <w:bCs/>
                <w:sz w:val="22"/>
                <w:szCs w:val="22"/>
                <w:lang w:val="en-US"/>
              </w:rPr>
              <w:t xml:space="preserve"> </w:t>
            </w:r>
            <w:r w:rsidR="00BD6919">
              <w:rPr>
                <w:rFonts w:cs="Arial"/>
                <w:b/>
                <w:bCs/>
                <w:sz w:val="22"/>
                <w:szCs w:val="22"/>
                <w:lang w:val="en-US"/>
              </w:rPr>
              <w:t xml:space="preserve"> </w:t>
            </w:r>
          </w:p>
        </w:tc>
        <w:tc>
          <w:tcPr>
            <w:tcW w:w="2442" w:type="dxa"/>
            <w:tcBorders>
              <w:top w:val="single" w:sz="4" w:space="0" w:color="auto"/>
              <w:left w:val="nil"/>
              <w:bottom w:val="single" w:sz="8" w:space="0" w:color="auto"/>
              <w:right w:val="single" w:sz="18" w:space="0" w:color="auto"/>
            </w:tcBorders>
          </w:tcPr>
          <w:p w14:paraId="532428E4" w14:textId="3982E72B" w:rsidR="00BD6919" w:rsidRPr="00AD6DC0" w:rsidRDefault="007D3D71" w:rsidP="00FB43E8">
            <w:pPr>
              <w:spacing w:line="200" w:lineRule="atLeast"/>
              <w:ind w:left="60"/>
              <w:rPr>
                <w:rFonts w:eastAsia="Calibri" w:cs="Arial"/>
                <w:sz w:val="22"/>
                <w:szCs w:val="22"/>
              </w:rPr>
            </w:pPr>
            <w:r>
              <w:rPr>
                <w:rFonts w:eastAsia="Calibri" w:cs="Arial"/>
                <w:sz w:val="22"/>
                <w:szCs w:val="22"/>
              </w:rPr>
              <w:t>Retail Manager</w:t>
            </w:r>
          </w:p>
        </w:tc>
      </w:tr>
      <w:tr w:rsidR="003D46E4" w:rsidRPr="00B4094E" w14:paraId="7C4CA36C" w14:textId="77777777" w:rsidTr="007D33A9">
        <w:trPr>
          <w:trHeight w:val="340"/>
        </w:trPr>
        <w:tc>
          <w:tcPr>
            <w:tcW w:w="10353" w:type="dxa"/>
            <w:gridSpan w:val="4"/>
            <w:tcBorders>
              <w:top w:val="single" w:sz="4" w:space="0" w:color="auto"/>
              <w:left w:val="single" w:sz="18" w:space="0" w:color="auto"/>
              <w:bottom w:val="single" w:sz="8" w:space="0" w:color="auto"/>
              <w:right w:val="single" w:sz="18" w:space="0" w:color="auto"/>
            </w:tcBorders>
            <w:shd w:val="clear" w:color="auto" w:fill="D9D9D9"/>
            <w:vAlign w:val="center"/>
            <w:hideMark/>
          </w:tcPr>
          <w:p w14:paraId="10EA019D" w14:textId="77777777" w:rsidR="003D46E4" w:rsidRPr="007D3D71" w:rsidRDefault="003D46E4" w:rsidP="007D3D71">
            <w:pPr>
              <w:numPr>
                <w:ilvl w:val="0"/>
                <w:numId w:val="6"/>
              </w:numPr>
              <w:spacing w:line="200" w:lineRule="atLeast"/>
              <w:ind w:right="60"/>
              <w:jc w:val="both"/>
              <w:rPr>
                <w:rFonts w:eastAsia="Calibri" w:cs="Arial"/>
                <w:b/>
                <w:sz w:val="22"/>
                <w:szCs w:val="22"/>
              </w:rPr>
            </w:pPr>
            <w:r w:rsidRPr="007D3D71">
              <w:rPr>
                <w:rFonts w:cs="Arial"/>
                <w:b/>
                <w:bCs/>
                <w:sz w:val="22"/>
                <w:szCs w:val="22"/>
                <w:lang w:val="en-US"/>
              </w:rPr>
              <w:t>Context</w:t>
            </w:r>
          </w:p>
        </w:tc>
      </w:tr>
      <w:tr w:rsidR="003D46E4" w:rsidRPr="00B4094E" w14:paraId="68624B9B" w14:textId="77777777" w:rsidTr="007D33A9">
        <w:trPr>
          <w:trHeight w:val="340"/>
        </w:trPr>
        <w:tc>
          <w:tcPr>
            <w:tcW w:w="10353" w:type="dxa"/>
            <w:gridSpan w:val="4"/>
            <w:tcBorders>
              <w:top w:val="nil"/>
              <w:left w:val="single" w:sz="18" w:space="0" w:color="auto"/>
              <w:bottom w:val="single" w:sz="6" w:space="0" w:color="auto"/>
              <w:right w:val="single" w:sz="18" w:space="0" w:color="auto"/>
            </w:tcBorders>
            <w:shd w:val="clear" w:color="auto" w:fill="FFFFFF" w:themeFill="background1"/>
            <w:vAlign w:val="center"/>
          </w:tcPr>
          <w:p w14:paraId="232659B3" w14:textId="673D03F8" w:rsidR="00BB59E9" w:rsidRPr="007D3D71" w:rsidRDefault="00BB59E9" w:rsidP="00724DB3">
            <w:pPr>
              <w:overflowPunct/>
              <w:autoSpaceDE/>
              <w:autoSpaceDN/>
              <w:adjustRightInd/>
              <w:ind w:right="332"/>
              <w:jc w:val="both"/>
              <w:textAlignment w:val="auto"/>
              <w:rPr>
                <w:rFonts w:eastAsia="Calibri" w:cs="Arial"/>
                <w:sz w:val="22"/>
                <w:szCs w:val="22"/>
                <w:lang w:eastAsia="en-GB"/>
              </w:rPr>
            </w:pPr>
            <w:r w:rsidRPr="007D3D71">
              <w:rPr>
                <w:rFonts w:eastAsia="Calibri" w:cs="Arial"/>
                <w:sz w:val="22"/>
                <w:szCs w:val="22"/>
                <w:lang w:eastAsia="en-GB"/>
              </w:rPr>
              <w:t>The R</w:t>
            </w:r>
            <w:r w:rsidR="00BB18F1" w:rsidRPr="007D3D71">
              <w:rPr>
                <w:rFonts w:eastAsia="Calibri" w:cs="Arial"/>
                <w:sz w:val="22"/>
                <w:szCs w:val="22"/>
                <w:lang w:eastAsia="en-GB"/>
              </w:rPr>
              <w:t xml:space="preserve">oyal </w:t>
            </w:r>
            <w:r w:rsidRPr="007D3D71">
              <w:rPr>
                <w:rFonts w:eastAsia="Calibri" w:cs="Arial"/>
                <w:sz w:val="22"/>
                <w:szCs w:val="22"/>
                <w:lang w:eastAsia="en-GB"/>
              </w:rPr>
              <w:t>H</w:t>
            </w:r>
            <w:r w:rsidR="00BB18F1" w:rsidRPr="007D3D71">
              <w:rPr>
                <w:rFonts w:eastAsia="Calibri" w:cs="Arial"/>
                <w:sz w:val="22"/>
                <w:szCs w:val="22"/>
                <w:lang w:eastAsia="en-GB"/>
              </w:rPr>
              <w:t xml:space="preserve">ospital </w:t>
            </w:r>
            <w:r w:rsidRPr="007D3D71">
              <w:rPr>
                <w:rFonts w:eastAsia="Calibri" w:cs="Arial"/>
                <w:sz w:val="22"/>
                <w:szCs w:val="22"/>
                <w:lang w:eastAsia="en-GB"/>
              </w:rPr>
              <w:t>C</w:t>
            </w:r>
            <w:r w:rsidR="00BB18F1" w:rsidRPr="007D3D71">
              <w:rPr>
                <w:rFonts w:eastAsia="Calibri" w:cs="Arial"/>
                <w:sz w:val="22"/>
                <w:szCs w:val="22"/>
                <w:lang w:eastAsia="en-GB"/>
              </w:rPr>
              <w:t>helsea</w:t>
            </w:r>
            <w:r w:rsidRPr="007D3D71">
              <w:rPr>
                <w:rFonts w:eastAsia="Calibri" w:cs="Arial"/>
                <w:sz w:val="22"/>
                <w:szCs w:val="22"/>
                <w:lang w:eastAsia="en-GB"/>
              </w:rPr>
              <w:t xml:space="preserve"> is a historic institution providing sheltered accommodation (Long Wards) and full nursing care where necessary (the Margaret Thatcher Infirmary) for some 300 retired soldiers, known as In-Pensioners.  It ensures Army veterans are provided with the support and comradeship they need in recognition of their service to the Nation</w:t>
            </w:r>
            <w:r w:rsidR="00A56D85" w:rsidRPr="007D3D71">
              <w:rPr>
                <w:rFonts w:eastAsia="Calibri" w:cs="Arial"/>
                <w:sz w:val="22"/>
                <w:szCs w:val="22"/>
                <w:lang w:eastAsia="en-GB"/>
              </w:rPr>
              <w:t xml:space="preserve"> </w:t>
            </w:r>
            <w:r w:rsidRPr="007D3D71">
              <w:rPr>
                <w:rFonts w:eastAsia="Calibri" w:cs="Arial"/>
                <w:sz w:val="22"/>
                <w:szCs w:val="22"/>
                <w:lang w:eastAsia="en-GB"/>
              </w:rPr>
              <w:t>and safeguards their historic home for the veterans of tomorrow.</w:t>
            </w:r>
          </w:p>
          <w:p w14:paraId="6D1B9E39" w14:textId="77777777" w:rsidR="00A56D85" w:rsidRPr="007D3D71" w:rsidRDefault="00A56D85" w:rsidP="00724DB3">
            <w:pPr>
              <w:overflowPunct/>
              <w:autoSpaceDE/>
              <w:autoSpaceDN/>
              <w:adjustRightInd/>
              <w:ind w:right="332"/>
              <w:jc w:val="both"/>
              <w:textAlignment w:val="auto"/>
              <w:rPr>
                <w:rFonts w:eastAsia="Calibri" w:cs="Arial"/>
                <w:sz w:val="22"/>
                <w:szCs w:val="22"/>
                <w:lang w:eastAsia="en-GB"/>
              </w:rPr>
            </w:pPr>
          </w:p>
          <w:p w14:paraId="19473546" w14:textId="77777777" w:rsidR="0004685E" w:rsidRPr="007D3D71" w:rsidRDefault="0004685E" w:rsidP="0004685E">
            <w:pPr>
              <w:overflowPunct/>
              <w:autoSpaceDE/>
              <w:autoSpaceDN/>
              <w:adjustRightInd/>
              <w:ind w:right="332"/>
              <w:jc w:val="both"/>
              <w:textAlignment w:val="auto"/>
              <w:rPr>
                <w:rFonts w:eastAsia="Calibri" w:cs="Arial"/>
                <w:bCs/>
                <w:sz w:val="22"/>
                <w:szCs w:val="22"/>
                <w:lang w:val="en-US" w:eastAsia="en-GB"/>
              </w:rPr>
            </w:pPr>
            <w:r w:rsidRPr="007D3D71">
              <w:rPr>
                <w:rFonts w:eastAsia="Calibri" w:cs="Arial"/>
                <w:bCs/>
                <w:sz w:val="22"/>
                <w:szCs w:val="22"/>
                <w:lang w:val="en-US" w:eastAsia="en-GB"/>
              </w:rPr>
              <w:t>The role holder is expected to lead by example in demonstrating the Royal Hospital Values:</w:t>
            </w:r>
          </w:p>
          <w:p w14:paraId="709F90F5" w14:textId="77777777" w:rsidR="00A56D85" w:rsidRPr="007D3D71" w:rsidRDefault="00A56D85" w:rsidP="00724DB3">
            <w:pPr>
              <w:overflowPunct/>
              <w:autoSpaceDE/>
              <w:autoSpaceDN/>
              <w:adjustRightInd/>
              <w:ind w:right="332"/>
              <w:jc w:val="both"/>
              <w:textAlignment w:val="auto"/>
              <w:rPr>
                <w:rFonts w:eastAsia="Calibri" w:cs="Arial"/>
                <w:sz w:val="22"/>
                <w:szCs w:val="22"/>
                <w:lang w:eastAsia="en-GB"/>
              </w:rPr>
            </w:pPr>
          </w:p>
          <w:p w14:paraId="0E5D97A6" w14:textId="1E961845" w:rsidR="00A56D85" w:rsidRPr="007D3D71" w:rsidRDefault="00A56D85" w:rsidP="007D3D71">
            <w:pPr>
              <w:pStyle w:val="ListParagraph"/>
              <w:numPr>
                <w:ilvl w:val="0"/>
                <w:numId w:val="9"/>
              </w:numPr>
              <w:rPr>
                <w:rFonts w:eastAsia="Calibri" w:cs="Arial"/>
                <w:sz w:val="22"/>
                <w:szCs w:val="22"/>
                <w:lang w:eastAsia="en-GB"/>
              </w:rPr>
            </w:pPr>
            <w:r w:rsidRPr="007D3D71">
              <w:rPr>
                <w:rFonts w:eastAsia="Calibri" w:cs="Arial"/>
                <w:sz w:val="22"/>
                <w:szCs w:val="22"/>
                <w:lang w:eastAsia="en-GB"/>
              </w:rPr>
              <w:t>Nurture Belonging – unite through comradeship.</w:t>
            </w:r>
          </w:p>
          <w:p w14:paraId="3696311F" w14:textId="7F2DDC50" w:rsidR="00A56D85" w:rsidRPr="007D3D71" w:rsidRDefault="00A56D85" w:rsidP="007D3D71">
            <w:pPr>
              <w:pStyle w:val="ListParagraph"/>
              <w:numPr>
                <w:ilvl w:val="0"/>
                <w:numId w:val="9"/>
              </w:numPr>
              <w:overflowPunct/>
              <w:autoSpaceDE/>
              <w:autoSpaceDN/>
              <w:adjustRightInd/>
              <w:ind w:right="332"/>
              <w:jc w:val="both"/>
              <w:textAlignment w:val="auto"/>
              <w:rPr>
                <w:rFonts w:eastAsia="Calibri" w:cs="Arial"/>
                <w:sz w:val="22"/>
                <w:szCs w:val="22"/>
                <w:lang w:eastAsia="en-GB"/>
              </w:rPr>
            </w:pPr>
            <w:r w:rsidRPr="007D3D71">
              <w:rPr>
                <w:rFonts w:eastAsia="Calibri" w:cs="Arial"/>
                <w:sz w:val="22"/>
                <w:szCs w:val="22"/>
                <w:lang w:eastAsia="en-GB"/>
              </w:rPr>
              <w:t>Respect Individuals – listen and act.</w:t>
            </w:r>
          </w:p>
          <w:p w14:paraId="1D69F3AF" w14:textId="0184CF2B" w:rsidR="00A56D85" w:rsidRPr="007D3D71" w:rsidRDefault="00A56D85" w:rsidP="007D3D71">
            <w:pPr>
              <w:pStyle w:val="ListParagraph"/>
              <w:numPr>
                <w:ilvl w:val="0"/>
                <w:numId w:val="9"/>
              </w:numPr>
              <w:overflowPunct/>
              <w:autoSpaceDE/>
              <w:autoSpaceDN/>
              <w:adjustRightInd/>
              <w:ind w:right="332"/>
              <w:jc w:val="both"/>
              <w:textAlignment w:val="auto"/>
              <w:rPr>
                <w:rFonts w:eastAsia="Calibri" w:cs="Arial"/>
                <w:sz w:val="22"/>
                <w:szCs w:val="22"/>
                <w:lang w:eastAsia="en-GB"/>
              </w:rPr>
            </w:pPr>
            <w:r w:rsidRPr="007D3D71">
              <w:rPr>
                <w:rFonts w:eastAsia="Calibri" w:cs="Arial"/>
                <w:sz w:val="22"/>
                <w:szCs w:val="22"/>
                <w:lang w:eastAsia="en-GB"/>
              </w:rPr>
              <w:t>Encourage Pride – commit to high standards.</w:t>
            </w:r>
          </w:p>
          <w:p w14:paraId="5F0C4477" w14:textId="2A3B07A7" w:rsidR="00A56D85" w:rsidRPr="007D3D71" w:rsidRDefault="00A56D85" w:rsidP="007D3D71">
            <w:pPr>
              <w:pStyle w:val="ListParagraph"/>
              <w:numPr>
                <w:ilvl w:val="0"/>
                <w:numId w:val="9"/>
              </w:numPr>
              <w:overflowPunct/>
              <w:autoSpaceDE/>
              <w:autoSpaceDN/>
              <w:adjustRightInd/>
              <w:ind w:right="332"/>
              <w:jc w:val="both"/>
              <w:textAlignment w:val="auto"/>
              <w:rPr>
                <w:rFonts w:eastAsia="Calibri" w:cs="Arial"/>
                <w:sz w:val="22"/>
                <w:szCs w:val="22"/>
                <w:lang w:eastAsia="en-GB"/>
              </w:rPr>
            </w:pPr>
            <w:r w:rsidRPr="007D3D71">
              <w:rPr>
                <w:rFonts w:eastAsia="Calibri" w:cs="Arial"/>
                <w:sz w:val="22"/>
                <w:szCs w:val="22"/>
                <w:lang w:eastAsia="en-GB"/>
              </w:rPr>
              <w:t>Enjoy Life – make people smile.</w:t>
            </w:r>
          </w:p>
          <w:p w14:paraId="114BFE6C" w14:textId="77777777" w:rsidR="00BB59E9" w:rsidRPr="007D3D71" w:rsidRDefault="00BB59E9" w:rsidP="00724DB3">
            <w:pPr>
              <w:overflowPunct/>
              <w:autoSpaceDE/>
              <w:autoSpaceDN/>
              <w:adjustRightInd/>
              <w:ind w:right="332"/>
              <w:jc w:val="both"/>
              <w:textAlignment w:val="auto"/>
              <w:rPr>
                <w:rFonts w:eastAsia="Calibri" w:cs="Arial"/>
                <w:sz w:val="22"/>
                <w:szCs w:val="22"/>
                <w:lang w:eastAsia="en-GB"/>
              </w:rPr>
            </w:pPr>
          </w:p>
          <w:p w14:paraId="2B6C3945" w14:textId="47E1B9E2" w:rsidR="00BB59E9" w:rsidRPr="007D3D71" w:rsidRDefault="00BB59E9" w:rsidP="00724DB3">
            <w:pPr>
              <w:overflowPunct/>
              <w:autoSpaceDE/>
              <w:autoSpaceDN/>
              <w:adjustRightInd/>
              <w:ind w:right="332"/>
              <w:jc w:val="both"/>
              <w:textAlignment w:val="auto"/>
              <w:rPr>
                <w:rFonts w:eastAsia="Calibri" w:cs="Arial"/>
                <w:sz w:val="22"/>
                <w:szCs w:val="22"/>
                <w:lang w:eastAsia="en-GB"/>
              </w:rPr>
            </w:pPr>
            <w:r w:rsidRPr="007D3D71">
              <w:rPr>
                <w:rFonts w:eastAsia="Calibri" w:cs="Arial"/>
                <w:sz w:val="22"/>
                <w:szCs w:val="22"/>
                <w:lang w:eastAsia="en-GB"/>
              </w:rPr>
              <w:t>All roles within the Royal Hospital Chelsea (RHC) have an integral part to play in contributing to the achievement of the Hospital’s Strategy and Vision.</w:t>
            </w:r>
          </w:p>
          <w:p w14:paraId="71DDE335" w14:textId="77777777" w:rsidR="003D46E4" w:rsidRPr="007D3D71" w:rsidRDefault="003D46E4" w:rsidP="00724DB3">
            <w:pPr>
              <w:overflowPunct/>
              <w:autoSpaceDE/>
              <w:autoSpaceDN/>
              <w:adjustRightInd/>
              <w:ind w:right="332"/>
              <w:jc w:val="both"/>
              <w:textAlignment w:val="auto"/>
              <w:rPr>
                <w:rFonts w:cs="Arial"/>
                <w:bCs/>
                <w:sz w:val="22"/>
                <w:szCs w:val="22"/>
                <w:lang w:val="en-US"/>
              </w:rPr>
            </w:pPr>
          </w:p>
        </w:tc>
      </w:tr>
      <w:tr w:rsidR="003D46E4" w:rsidRPr="00B4094E" w14:paraId="52A27193" w14:textId="77777777" w:rsidTr="007D33A9">
        <w:trPr>
          <w:trHeight w:val="340"/>
        </w:trPr>
        <w:tc>
          <w:tcPr>
            <w:tcW w:w="10353" w:type="dxa"/>
            <w:gridSpan w:val="4"/>
            <w:tcBorders>
              <w:top w:val="single" w:sz="6" w:space="0" w:color="auto"/>
              <w:left w:val="single" w:sz="18" w:space="0" w:color="auto"/>
              <w:bottom w:val="single" w:sz="6" w:space="0" w:color="auto"/>
              <w:right w:val="single" w:sz="18" w:space="0" w:color="auto"/>
            </w:tcBorders>
            <w:shd w:val="clear" w:color="auto" w:fill="CCCCCC"/>
            <w:vAlign w:val="center"/>
          </w:tcPr>
          <w:p w14:paraId="1DFB741E" w14:textId="5D30EED0" w:rsidR="003D46E4" w:rsidRPr="007D3D71" w:rsidRDefault="00FE0E4C" w:rsidP="00724DB3">
            <w:pPr>
              <w:widowControl w:val="0"/>
              <w:tabs>
                <w:tab w:val="left" w:pos="220"/>
                <w:tab w:val="left" w:pos="720"/>
              </w:tabs>
              <w:overflowPunct/>
              <w:jc w:val="both"/>
              <w:textAlignment w:val="auto"/>
              <w:rPr>
                <w:rFonts w:cs="Arial"/>
                <w:b/>
                <w:bCs/>
                <w:sz w:val="22"/>
                <w:szCs w:val="22"/>
                <w:lang w:val="en-US"/>
              </w:rPr>
            </w:pPr>
            <w:r>
              <w:rPr>
                <w:rFonts w:cs="Arial"/>
                <w:b/>
                <w:bCs/>
                <w:sz w:val="22"/>
                <w:szCs w:val="22"/>
                <w:lang w:val="en-US"/>
              </w:rPr>
              <w:t>6</w:t>
            </w:r>
            <w:r w:rsidR="003D46E4" w:rsidRPr="007D3D71">
              <w:rPr>
                <w:rFonts w:cs="Arial"/>
                <w:b/>
                <w:bCs/>
                <w:sz w:val="22"/>
                <w:szCs w:val="22"/>
                <w:lang w:val="en-US"/>
              </w:rPr>
              <w:t xml:space="preserve">. Role Purpose: </w:t>
            </w:r>
          </w:p>
        </w:tc>
      </w:tr>
      <w:tr w:rsidR="003D46E4" w:rsidRPr="00B4094E" w14:paraId="2529A515" w14:textId="77777777" w:rsidTr="007D33A9">
        <w:trPr>
          <w:trHeight w:val="340"/>
        </w:trPr>
        <w:tc>
          <w:tcPr>
            <w:tcW w:w="10353" w:type="dxa"/>
            <w:gridSpan w:val="4"/>
            <w:tcBorders>
              <w:top w:val="single" w:sz="6" w:space="0" w:color="auto"/>
              <w:left w:val="single" w:sz="18" w:space="0" w:color="auto"/>
              <w:bottom w:val="single" w:sz="8" w:space="0" w:color="auto"/>
              <w:right w:val="single" w:sz="18" w:space="0" w:color="auto"/>
            </w:tcBorders>
            <w:vAlign w:val="center"/>
          </w:tcPr>
          <w:p w14:paraId="281CA9B3" w14:textId="68BA87FC" w:rsidR="007D3D71" w:rsidRPr="007D3D71" w:rsidRDefault="007D3D71" w:rsidP="007D3D71">
            <w:pPr>
              <w:pStyle w:val="NoSpacing"/>
              <w:rPr>
                <w:rFonts w:ascii="Arial" w:hAnsi="Arial" w:cs="Arial"/>
                <w:i/>
                <w:iCs/>
                <w:sz w:val="22"/>
              </w:rPr>
            </w:pPr>
            <w:r w:rsidRPr="007D3D71">
              <w:rPr>
                <w:rFonts w:ascii="Arial" w:hAnsi="Arial" w:cs="Arial"/>
                <w:sz w:val="22"/>
              </w:rPr>
              <w:t>The purpose of this role is to be responsible for the day to day running of the Post Office at the S</w:t>
            </w:r>
            <w:r w:rsidR="00645871">
              <w:rPr>
                <w:rFonts w:ascii="Arial" w:hAnsi="Arial" w:cs="Arial"/>
                <w:sz w:val="22"/>
              </w:rPr>
              <w:t xml:space="preserve">oane </w:t>
            </w:r>
            <w:r w:rsidRPr="007D3D71">
              <w:rPr>
                <w:rFonts w:ascii="Arial" w:hAnsi="Arial" w:cs="Arial"/>
                <w:sz w:val="22"/>
              </w:rPr>
              <w:t>S</w:t>
            </w:r>
            <w:r w:rsidR="00645871">
              <w:rPr>
                <w:rFonts w:ascii="Arial" w:hAnsi="Arial" w:cs="Arial"/>
                <w:sz w:val="22"/>
              </w:rPr>
              <w:t xml:space="preserve">table </w:t>
            </w:r>
            <w:r w:rsidRPr="007D3D71">
              <w:rPr>
                <w:rFonts w:ascii="Arial" w:hAnsi="Arial" w:cs="Arial"/>
                <w:sz w:val="22"/>
              </w:rPr>
              <w:t>Y</w:t>
            </w:r>
            <w:r w:rsidR="00645871">
              <w:rPr>
                <w:rFonts w:ascii="Arial" w:hAnsi="Arial" w:cs="Arial"/>
                <w:sz w:val="22"/>
              </w:rPr>
              <w:t>ard</w:t>
            </w:r>
            <w:r w:rsidRPr="007D3D71">
              <w:rPr>
                <w:rFonts w:ascii="Arial" w:hAnsi="Arial" w:cs="Arial"/>
                <w:sz w:val="22"/>
              </w:rPr>
              <w:t xml:space="preserve"> and to supervise the running of the onsite shop and online shop. The role encompasses driving high levels of customer service, sales and visual merchandising, team management and overseeing inventory management and management of the online shop in the absence of the Retail Manager.</w:t>
            </w:r>
            <w:r w:rsidRPr="007D3D71">
              <w:rPr>
                <w:rFonts w:ascii="Arial" w:hAnsi="Arial" w:cs="Arial"/>
                <w:i/>
                <w:iCs/>
                <w:sz w:val="22"/>
              </w:rPr>
              <w:t xml:space="preserve"> </w:t>
            </w:r>
          </w:p>
          <w:p w14:paraId="6EA70D85" w14:textId="77777777" w:rsidR="007D3D71" w:rsidRPr="007D3D71" w:rsidRDefault="007D3D71" w:rsidP="007D3D71">
            <w:pPr>
              <w:pStyle w:val="NoSpacing"/>
              <w:rPr>
                <w:rFonts w:ascii="Arial" w:hAnsi="Arial" w:cs="Arial"/>
                <w:sz w:val="22"/>
              </w:rPr>
            </w:pPr>
          </w:p>
          <w:p w14:paraId="4087648F" w14:textId="77777777" w:rsidR="00E05F35" w:rsidRPr="007D3D71" w:rsidRDefault="00E05F35" w:rsidP="000F0CEA">
            <w:pPr>
              <w:widowControl w:val="0"/>
              <w:tabs>
                <w:tab w:val="left" w:pos="220"/>
                <w:tab w:val="left" w:pos="720"/>
              </w:tabs>
              <w:overflowPunct/>
              <w:jc w:val="both"/>
              <w:textAlignment w:val="auto"/>
              <w:rPr>
                <w:rFonts w:cs="Arial"/>
                <w:bCs/>
                <w:sz w:val="22"/>
                <w:szCs w:val="22"/>
                <w:lang w:val="en-US"/>
              </w:rPr>
            </w:pPr>
          </w:p>
        </w:tc>
      </w:tr>
      <w:tr w:rsidR="003D46E4" w:rsidRPr="00B4094E" w14:paraId="53554AEB" w14:textId="77777777" w:rsidTr="007D33A9">
        <w:trPr>
          <w:trHeight w:val="340"/>
        </w:trPr>
        <w:tc>
          <w:tcPr>
            <w:tcW w:w="10353" w:type="dxa"/>
            <w:gridSpan w:val="4"/>
            <w:tcBorders>
              <w:top w:val="nil"/>
              <w:left w:val="single" w:sz="18" w:space="0" w:color="auto"/>
              <w:bottom w:val="single" w:sz="8" w:space="0" w:color="auto"/>
              <w:right w:val="single" w:sz="18" w:space="0" w:color="auto"/>
            </w:tcBorders>
            <w:shd w:val="clear" w:color="auto" w:fill="D9D9D9"/>
            <w:hideMark/>
          </w:tcPr>
          <w:p w14:paraId="49AED605" w14:textId="5FC5326B" w:rsidR="003D46E4" w:rsidRPr="007D3D71" w:rsidRDefault="00FE0E4C" w:rsidP="00724DB3">
            <w:pPr>
              <w:pStyle w:val="Heading3"/>
              <w:keepNext/>
              <w:numPr>
                <w:ilvl w:val="0"/>
                <w:numId w:val="0"/>
              </w:numPr>
              <w:overflowPunct/>
              <w:autoSpaceDE/>
              <w:autoSpaceDN/>
              <w:adjustRightInd/>
              <w:spacing w:before="0" w:after="60" w:line="200" w:lineRule="atLeast"/>
              <w:ind w:left="60" w:right="62"/>
              <w:jc w:val="both"/>
              <w:textAlignment w:val="auto"/>
              <w:rPr>
                <w:rFonts w:cs="Arial"/>
                <w:b/>
                <w:sz w:val="22"/>
                <w:szCs w:val="22"/>
                <w:lang w:val="en-US"/>
              </w:rPr>
            </w:pPr>
            <w:r>
              <w:rPr>
                <w:rFonts w:cs="Arial"/>
                <w:b/>
                <w:sz w:val="22"/>
                <w:szCs w:val="22"/>
                <w:lang w:val="en-US"/>
              </w:rPr>
              <w:t>7</w:t>
            </w:r>
            <w:r w:rsidR="003D46E4" w:rsidRPr="007D3D71">
              <w:rPr>
                <w:rFonts w:cs="Arial"/>
                <w:b/>
                <w:sz w:val="22"/>
                <w:szCs w:val="22"/>
                <w:lang w:val="en-US"/>
              </w:rPr>
              <w:t>. Principal Accountabilities: 8-10 outcomes</w:t>
            </w:r>
            <w:r w:rsidR="003D46E4" w:rsidRPr="007D3D71">
              <w:rPr>
                <w:rFonts w:cs="Arial"/>
                <w:sz w:val="22"/>
                <w:szCs w:val="22"/>
                <w:lang w:val="en-US"/>
              </w:rPr>
              <w:t xml:space="preserve">  </w:t>
            </w:r>
          </w:p>
        </w:tc>
      </w:tr>
      <w:tr w:rsidR="003D46E4" w:rsidRPr="00B4094E" w14:paraId="58050D71" w14:textId="77777777" w:rsidTr="007D33A9">
        <w:trPr>
          <w:trHeight w:val="979"/>
        </w:trPr>
        <w:tc>
          <w:tcPr>
            <w:tcW w:w="10353" w:type="dxa"/>
            <w:gridSpan w:val="4"/>
            <w:tcBorders>
              <w:top w:val="single" w:sz="4" w:space="0" w:color="auto"/>
              <w:left w:val="single" w:sz="18" w:space="0" w:color="auto"/>
              <w:bottom w:val="single" w:sz="8" w:space="0" w:color="auto"/>
              <w:right w:val="single" w:sz="18" w:space="0" w:color="auto"/>
            </w:tcBorders>
          </w:tcPr>
          <w:p w14:paraId="3525A19D" w14:textId="3A386226" w:rsidR="00BB18F1" w:rsidRPr="007D3D71" w:rsidRDefault="00BB18F1" w:rsidP="000A550F">
            <w:pPr>
              <w:ind w:right="62"/>
              <w:jc w:val="both"/>
              <w:rPr>
                <w:rFonts w:cs="Arial"/>
                <w:b/>
                <w:bCs/>
                <w:color w:val="000000" w:themeColor="text1"/>
                <w:sz w:val="22"/>
                <w:szCs w:val="22"/>
              </w:rPr>
            </w:pPr>
            <w:r w:rsidRPr="007D3D71">
              <w:rPr>
                <w:rFonts w:cs="Arial"/>
                <w:b/>
                <w:bCs/>
                <w:color w:val="000000" w:themeColor="text1"/>
                <w:sz w:val="22"/>
                <w:szCs w:val="22"/>
              </w:rPr>
              <w:t>Principal Tasks</w:t>
            </w:r>
          </w:p>
          <w:p w14:paraId="291EBF47" w14:textId="77777777" w:rsidR="007D3D71" w:rsidRPr="007D3D71" w:rsidRDefault="007D3D71" w:rsidP="007D3D71">
            <w:pPr>
              <w:pStyle w:val="NoSpacing"/>
              <w:rPr>
                <w:rFonts w:ascii="Arial" w:hAnsi="Arial" w:cs="Arial"/>
                <w:sz w:val="22"/>
              </w:rPr>
            </w:pPr>
            <w:r w:rsidRPr="007D3D71">
              <w:rPr>
                <w:rFonts w:ascii="Arial" w:hAnsi="Arial" w:cs="Arial"/>
                <w:sz w:val="22"/>
              </w:rPr>
              <w:t>Post Office</w:t>
            </w:r>
          </w:p>
          <w:p w14:paraId="1B9CDF23" w14:textId="77777777" w:rsidR="007D3D71" w:rsidRPr="007D3D71" w:rsidRDefault="007D3D71" w:rsidP="007D3D71">
            <w:pPr>
              <w:pStyle w:val="NoSpacing"/>
              <w:numPr>
                <w:ilvl w:val="0"/>
                <w:numId w:val="10"/>
              </w:numPr>
              <w:rPr>
                <w:rFonts w:ascii="Arial" w:hAnsi="Arial" w:cs="Arial"/>
                <w:sz w:val="22"/>
              </w:rPr>
            </w:pPr>
            <w:r w:rsidRPr="007D3D71">
              <w:rPr>
                <w:rFonts w:ascii="Arial" w:hAnsi="Arial" w:cs="Arial"/>
                <w:sz w:val="22"/>
              </w:rPr>
              <w:t>Operating the Post Office Horizon automated system and maintain compliance with all Post Office protocol and procedures.</w:t>
            </w:r>
          </w:p>
          <w:p w14:paraId="6C28FB1C" w14:textId="77777777" w:rsidR="007D3D71" w:rsidRPr="007D3D71" w:rsidRDefault="007D3D71" w:rsidP="007D3D71">
            <w:pPr>
              <w:pStyle w:val="NoSpacing"/>
              <w:numPr>
                <w:ilvl w:val="0"/>
                <w:numId w:val="10"/>
              </w:numPr>
              <w:rPr>
                <w:rFonts w:ascii="Arial" w:hAnsi="Arial" w:cs="Arial"/>
                <w:sz w:val="22"/>
              </w:rPr>
            </w:pPr>
            <w:r w:rsidRPr="007D3D71">
              <w:rPr>
                <w:rFonts w:ascii="Arial" w:hAnsi="Arial" w:cs="Arial"/>
                <w:sz w:val="22"/>
              </w:rPr>
              <w:t>Process a wide range of transactions and balance both monies and stock with a high degree of accuracy.</w:t>
            </w:r>
          </w:p>
          <w:p w14:paraId="7B364041" w14:textId="77777777" w:rsidR="007D3D71" w:rsidRPr="007D3D71" w:rsidRDefault="007D3D71" w:rsidP="007D3D71">
            <w:pPr>
              <w:pStyle w:val="NoSpacing"/>
              <w:numPr>
                <w:ilvl w:val="0"/>
                <w:numId w:val="10"/>
              </w:numPr>
              <w:rPr>
                <w:rFonts w:ascii="Arial" w:hAnsi="Arial" w:cs="Arial"/>
                <w:sz w:val="22"/>
              </w:rPr>
            </w:pPr>
            <w:r w:rsidRPr="007D3D71">
              <w:rPr>
                <w:rFonts w:ascii="Arial" w:hAnsi="Arial" w:cs="Arial"/>
                <w:sz w:val="22"/>
              </w:rPr>
              <w:t>Provide advice to customers to ensure that they select the right product that meets the needs of the customer.</w:t>
            </w:r>
          </w:p>
          <w:p w14:paraId="6B4BEAC8" w14:textId="77777777" w:rsidR="007D3D71" w:rsidRPr="007D3D71" w:rsidRDefault="007D3D71" w:rsidP="007D3D71">
            <w:pPr>
              <w:pStyle w:val="NoSpacing"/>
              <w:numPr>
                <w:ilvl w:val="0"/>
                <w:numId w:val="10"/>
              </w:numPr>
              <w:rPr>
                <w:rFonts w:ascii="Arial" w:hAnsi="Arial" w:cs="Arial"/>
                <w:sz w:val="22"/>
              </w:rPr>
            </w:pPr>
            <w:r w:rsidRPr="007D3D71">
              <w:rPr>
                <w:rFonts w:ascii="Arial" w:hAnsi="Arial" w:cs="Arial"/>
                <w:sz w:val="22"/>
              </w:rPr>
              <w:t>Provide guidance and training to other members of the Retail Team who provide cover for the Post Office counter.</w:t>
            </w:r>
          </w:p>
          <w:p w14:paraId="5A7AED85" w14:textId="77777777" w:rsidR="007D3D71" w:rsidRPr="007D3D71" w:rsidRDefault="007D3D71" w:rsidP="007D3D71">
            <w:pPr>
              <w:pStyle w:val="NoSpacing"/>
              <w:ind w:left="720"/>
              <w:rPr>
                <w:rFonts w:ascii="Arial" w:hAnsi="Arial" w:cs="Arial"/>
                <w:sz w:val="22"/>
              </w:rPr>
            </w:pPr>
          </w:p>
          <w:p w14:paraId="38F6F2B0" w14:textId="77777777" w:rsidR="007D3D71" w:rsidRPr="007D3D71" w:rsidRDefault="007D3D71" w:rsidP="007D3D71">
            <w:pPr>
              <w:pStyle w:val="NoSpacing"/>
              <w:rPr>
                <w:rFonts w:ascii="Arial" w:hAnsi="Arial" w:cs="Arial"/>
                <w:sz w:val="22"/>
              </w:rPr>
            </w:pPr>
            <w:r w:rsidRPr="007D3D71">
              <w:rPr>
                <w:rFonts w:ascii="Arial" w:hAnsi="Arial" w:cs="Arial"/>
                <w:sz w:val="22"/>
              </w:rPr>
              <w:t>Shop Supervisor</w:t>
            </w:r>
          </w:p>
          <w:p w14:paraId="74C92EF0" w14:textId="77777777" w:rsidR="007D3D71" w:rsidRPr="007D3D71" w:rsidRDefault="007D3D71" w:rsidP="007D3D71">
            <w:pPr>
              <w:pStyle w:val="NoSpacing"/>
              <w:numPr>
                <w:ilvl w:val="0"/>
                <w:numId w:val="10"/>
              </w:numPr>
              <w:rPr>
                <w:rFonts w:ascii="Arial" w:hAnsi="Arial" w:cs="Arial"/>
                <w:sz w:val="22"/>
              </w:rPr>
            </w:pPr>
            <w:r w:rsidRPr="007D3D71">
              <w:rPr>
                <w:rFonts w:ascii="Arial" w:hAnsi="Arial" w:cs="Arial"/>
                <w:sz w:val="22"/>
              </w:rPr>
              <w:t>Ensure the shop and Post Office counters are sufficiently staffed during all opening times with support from In Pensioners and Volunteers.</w:t>
            </w:r>
          </w:p>
          <w:p w14:paraId="651AA7B1"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Be responsible for the supervision of the Retail Assistant, In Pensioners and volunteers to ensure consistency of approach in delivering high standards of customer service.</w:t>
            </w:r>
          </w:p>
          <w:p w14:paraId="4AA030E7"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Support team training on operational procedures for using the EPOS till for retail sales and booking tours and events.</w:t>
            </w:r>
          </w:p>
          <w:p w14:paraId="7E80F491"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lastRenderedPageBreak/>
              <w:t>Ensure any discrepancies in cash or card payments are investigated promptly.</w:t>
            </w:r>
          </w:p>
          <w:p w14:paraId="34335909"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 xml:space="preserve">Ensure the shop is sufficiently </w:t>
            </w:r>
            <w:proofErr w:type="gramStart"/>
            <w:r w:rsidRPr="007D3D71">
              <w:rPr>
                <w:rFonts w:cs="Arial"/>
                <w:sz w:val="22"/>
                <w:szCs w:val="22"/>
              </w:rPr>
              <w:t>stocked at all times</w:t>
            </w:r>
            <w:proofErr w:type="gramEnd"/>
            <w:r w:rsidRPr="007D3D71">
              <w:rPr>
                <w:rFonts w:cs="Arial"/>
                <w:sz w:val="22"/>
                <w:szCs w:val="22"/>
              </w:rPr>
              <w:t xml:space="preserve"> and visual merchandising and housekeeping standards are adhered to.</w:t>
            </w:r>
          </w:p>
          <w:p w14:paraId="30EB7993"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 xml:space="preserve">Support the receiving and storage of deliveries, receive stock accurately onto EPOS system. </w:t>
            </w:r>
          </w:p>
          <w:p w14:paraId="54A3C4EF"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Carry out accurate stocktakes when required.</w:t>
            </w:r>
          </w:p>
          <w:p w14:paraId="29C6D812"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Support the Retail Manager and direct volunteers in the fulfilment of online sales.</w:t>
            </w:r>
          </w:p>
          <w:p w14:paraId="4C5BFCCF"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Assist with ‘Pop Up’ shop opportunities across the site during Events (e.g. Chelsea Flower Show) and at Outreach events.</w:t>
            </w:r>
          </w:p>
          <w:p w14:paraId="21767221" w14:textId="6C08B0D3" w:rsidR="00956F67"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Ensure the shop is run safely and Health &amp; Safety policies and procedures are adhered to.</w:t>
            </w:r>
          </w:p>
        </w:tc>
      </w:tr>
      <w:tr w:rsidR="003D46E4" w:rsidRPr="00B4094E" w14:paraId="69946142" w14:textId="77777777" w:rsidTr="007D33A9">
        <w:trPr>
          <w:trHeight w:val="554"/>
        </w:trPr>
        <w:tc>
          <w:tcPr>
            <w:tcW w:w="10353" w:type="dxa"/>
            <w:gridSpan w:val="4"/>
            <w:tcBorders>
              <w:top w:val="single" w:sz="4" w:space="0" w:color="auto"/>
              <w:left w:val="single" w:sz="18" w:space="0" w:color="auto"/>
              <w:bottom w:val="single" w:sz="8" w:space="0" w:color="auto"/>
              <w:right w:val="single" w:sz="18" w:space="0" w:color="auto"/>
            </w:tcBorders>
            <w:shd w:val="clear" w:color="auto" w:fill="D9D9D9"/>
          </w:tcPr>
          <w:p w14:paraId="54E17D65" w14:textId="4C75F657" w:rsidR="003D46E4" w:rsidRPr="00FE0E4C" w:rsidRDefault="003D46E4" w:rsidP="00FE0E4C">
            <w:pPr>
              <w:pStyle w:val="ListParagraph"/>
              <w:numPr>
                <w:ilvl w:val="0"/>
                <w:numId w:val="11"/>
              </w:numPr>
              <w:spacing w:line="240" w:lineRule="atLeast"/>
              <w:ind w:right="168"/>
              <w:jc w:val="both"/>
              <w:rPr>
                <w:rFonts w:cs="Arial"/>
                <w:b/>
                <w:bCs/>
                <w:sz w:val="22"/>
                <w:szCs w:val="22"/>
                <w:lang w:val="en-US"/>
              </w:rPr>
            </w:pPr>
            <w:r w:rsidRPr="00FE0E4C">
              <w:rPr>
                <w:rFonts w:cs="Arial"/>
                <w:b/>
                <w:bCs/>
                <w:sz w:val="22"/>
                <w:szCs w:val="22"/>
                <w:shd w:val="clear" w:color="auto" w:fill="D9D9D9"/>
                <w:lang w:val="en-US"/>
              </w:rPr>
              <w:lastRenderedPageBreak/>
              <w:t>Leadership expectations</w:t>
            </w:r>
          </w:p>
        </w:tc>
      </w:tr>
      <w:tr w:rsidR="003D46E4" w:rsidRPr="00B4094E" w14:paraId="01F8EE3F" w14:textId="77777777" w:rsidTr="007D33A9">
        <w:trPr>
          <w:trHeight w:val="676"/>
        </w:trPr>
        <w:tc>
          <w:tcPr>
            <w:tcW w:w="10353" w:type="dxa"/>
            <w:gridSpan w:val="4"/>
            <w:tcBorders>
              <w:top w:val="single" w:sz="4" w:space="0" w:color="auto"/>
              <w:left w:val="single" w:sz="18" w:space="0" w:color="auto"/>
              <w:bottom w:val="single" w:sz="8" w:space="0" w:color="auto"/>
              <w:right w:val="single" w:sz="18" w:space="0" w:color="auto"/>
            </w:tcBorders>
          </w:tcPr>
          <w:p w14:paraId="7C640B72" w14:textId="77777777" w:rsidR="003D46E4" w:rsidRPr="007D3D71" w:rsidRDefault="003D46E4" w:rsidP="00724DB3">
            <w:pPr>
              <w:spacing w:line="200" w:lineRule="atLeast"/>
              <w:ind w:right="62"/>
              <w:jc w:val="both"/>
              <w:rPr>
                <w:rFonts w:cs="Arial"/>
                <w:bCs/>
                <w:color w:val="000000" w:themeColor="text1"/>
                <w:sz w:val="22"/>
                <w:szCs w:val="22"/>
                <w:lang w:val="en-US"/>
              </w:rPr>
            </w:pPr>
            <w:r w:rsidRPr="007D3D71">
              <w:rPr>
                <w:rFonts w:cs="Arial"/>
                <w:bCs/>
                <w:color w:val="000000" w:themeColor="text1"/>
                <w:sz w:val="22"/>
                <w:szCs w:val="22"/>
                <w:lang w:val="en-US"/>
              </w:rPr>
              <w:t>The role holder is expected to:</w:t>
            </w:r>
          </w:p>
          <w:p w14:paraId="0E349658" w14:textId="77777777" w:rsidR="007D3D71" w:rsidRPr="007D3D71" w:rsidRDefault="007D3D71" w:rsidP="007D3D71">
            <w:pPr>
              <w:pStyle w:val="NoSpacing"/>
              <w:numPr>
                <w:ilvl w:val="0"/>
                <w:numId w:val="10"/>
              </w:numPr>
              <w:rPr>
                <w:rFonts w:ascii="Arial" w:hAnsi="Arial" w:cs="Arial"/>
                <w:sz w:val="22"/>
              </w:rPr>
            </w:pPr>
            <w:r w:rsidRPr="007D3D71">
              <w:rPr>
                <w:rFonts w:ascii="Arial" w:hAnsi="Arial" w:cs="Arial"/>
                <w:sz w:val="22"/>
              </w:rPr>
              <w:t>Demonstrate a strong commitment to the mission, aims, and values of the RHC.</w:t>
            </w:r>
          </w:p>
          <w:p w14:paraId="12786425" w14:textId="77777777" w:rsidR="007D3D71" w:rsidRPr="007D3D71" w:rsidRDefault="007D3D71" w:rsidP="007D3D71">
            <w:pPr>
              <w:pStyle w:val="NoSpacing"/>
              <w:numPr>
                <w:ilvl w:val="0"/>
                <w:numId w:val="10"/>
              </w:numPr>
              <w:rPr>
                <w:rFonts w:ascii="Arial" w:hAnsi="Arial" w:cs="Arial"/>
                <w:sz w:val="22"/>
              </w:rPr>
            </w:pPr>
            <w:r w:rsidRPr="007D3D71">
              <w:rPr>
                <w:rFonts w:ascii="Arial" w:hAnsi="Arial" w:cs="Arial"/>
                <w:sz w:val="22"/>
              </w:rPr>
              <w:t>Maintain the highest standards of ethical and personal practice, ensuring that the wishes and rights of the Chelsea Pensioners are always fully understood and protected.</w:t>
            </w:r>
          </w:p>
          <w:p w14:paraId="2FA69F6E" w14:textId="77777777" w:rsidR="007D3D71" w:rsidRPr="007D3D71" w:rsidRDefault="007D3D71" w:rsidP="007D3D71">
            <w:pPr>
              <w:pStyle w:val="NoSpacing"/>
              <w:numPr>
                <w:ilvl w:val="0"/>
                <w:numId w:val="10"/>
              </w:numPr>
              <w:rPr>
                <w:rFonts w:ascii="Arial" w:hAnsi="Arial" w:cs="Arial"/>
                <w:sz w:val="22"/>
              </w:rPr>
            </w:pPr>
            <w:r w:rsidRPr="007D3D71">
              <w:rPr>
                <w:rFonts w:ascii="Arial" w:hAnsi="Arial" w:cs="Arial"/>
                <w:sz w:val="22"/>
              </w:rPr>
              <w:t>Uphold and promote RHC’s values (Enjoy Life; Nurture Belonging; Respect Individuals; Encourage Pride) and policies.</w:t>
            </w:r>
          </w:p>
          <w:p w14:paraId="263F1D73"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Support other members of the team during busy periods.</w:t>
            </w:r>
          </w:p>
          <w:p w14:paraId="251818E4" w14:textId="77777777" w:rsidR="003D46E4" w:rsidRPr="007D3D71" w:rsidRDefault="003D46E4" w:rsidP="00724DB3">
            <w:pPr>
              <w:ind w:left="704" w:right="62"/>
              <w:jc w:val="both"/>
              <w:rPr>
                <w:rFonts w:cs="Arial"/>
                <w:bCs/>
                <w:sz w:val="22"/>
                <w:szCs w:val="22"/>
                <w:lang w:val="en-US"/>
              </w:rPr>
            </w:pPr>
          </w:p>
          <w:p w14:paraId="287F9BB3" w14:textId="77777777" w:rsidR="00E05F35" w:rsidRPr="007D3D71" w:rsidRDefault="00E05F35" w:rsidP="00724DB3">
            <w:pPr>
              <w:ind w:left="704" w:right="62"/>
              <w:jc w:val="both"/>
              <w:rPr>
                <w:rFonts w:cs="Arial"/>
                <w:bCs/>
                <w:sz w:val="22"/>
                <w:szCs w:val="22"/>
                <w:lang w:val="en-US"/>
              </w:rPr>
            </w:pPr>
          </w:p>
          <w:p w14:paraId="4284F6B2" w14:textId="77777777" w:rsidR="00E05F35" w:rsidRPr="007D3D71" w:rsidRDefault="00E05F35" w:rsidP="00724DB3">
            <w:pPr>
              <w:ind w:left="704" w:right="62"/>
              <w:jc w:val="both"/>
              <w:rPr>
                <w:rFonts w:cs="Arial"/>
                <w:bCs/>
                <w:sz w:val="22"/>
                <w:szCs w:val="22"/>
                <w:lang w:val="en-US"/>
              </w:rPr>
            </w:pPr>
          </w:p>
        </w:tc>
      </w:tr>
      <w:tr w:rsidR="003D46E4" w:rsidRPr="00B4094E" w14:paraId="23F3F8F3"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shd w:val="clear" w:color="auto" w:fill="D9D9D9"/>
          </w:tcPr>
          <w:p w14:paraId="45D8A9B9" w14:textId="267A436C" w:rsidR="003D46E4" w:rsidRPr="00FE0E4C" w:rsidRDefault="003D46E4" w:rsidP="00FE0E4C">
            <w:pPr>
              <w:pStyle w:val="ListParagraph"/>
              <w:numPr>
                <w:ilvl w:val="0"/>
                <w:numId w:val="11"/>
              </w:numPr>
              <w:spacing w:line="240" w:lineRule="atLeast"/>
              <w:ind w:right="168"/>
              <w:jc w:val="both"/>
              <w:rPr>
                <w:rFonts w:cs="Arial"/>
                <w:b/>
                <w:bCs/>
                <w:sz w:val="22"/>
                <w:szCs w:val="22"/>
                <w:lang w:val="en-US"/>
              </w:rPr>
            </w:pPr>
            <w:r w:rsidRPr="00FE0E4C">
              <w:rPr>
                <w:rFonts w:cs="Arial"/>
                <w:b/>
                <w:bCs/>
                <w:sz w:val="22"/>
                <w:szCs w:val="22"/>
                <w:lang w:val="en-US"/>
              </w:rPr>
              <w:t>Skills Knowledge and Experience</w:t>
            </w:r>
          </w:p>
        </w:tc>
      </w:tr>
      <w:tr w:rsidR="003D46E4" w:rsidRPr="00B4094E" w14:paraId="508C37AC"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tcPr>
          <w:p w14:paraId="61A24B7B" w14:textId="77777777" w:rsidR="003D46E4" w:rsidRPr="007D3D71" w:rsidRDefault="003D46E4" w:rsidP="00724DB3">
            <w:pPr>
              <w:overflowPunct/>
              <w:autoSpaceDE/>
              <w:autoSpaceDN/>
              <w:adjustRightInd/>
              <w:jc w:val="both"/>
              <w:textAlignment w:val="auto"/>
              <w:rPr>
                <w:rFonts w:cs="Arial"/>
                <w:b/>
                <w:sz w:val="22"/>
                <w:szCs w:val="22"/>
                <w:lang w:eastAsia="en-GB"/>
              </w:rPr>
            </w:pPr>
            <w:r w:rsidRPr="007D3D71">
              <w:rPr>
                <w:rFonts w:cs="Arial"/>
                <w:b/>
                <w:sz w:val="22"/>
                <w:szCs w:val="22"/>
                <w:lang w:eastAsia="en-GB"/>
              </w:rPr>
              <w:t>Essential Skills</w:t>
            </w:r>
          </w:p>
          <w:p w14:paraId="7A456024" w14:textId="77777777" w:rsidR="007D3D71" w:rsidRPr="007D3D71" w:rsidRDefault="003D46E4"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lang w:eastAsia="en-GB"/>
              </w:rPr>
              <w:t> </w:t>
            </w:r>
            <w:r w:rsidR="007D3D71" w:rsidRPr="007D3D71">
              <w:rPr>
                <w:rFonts w:cs="Arial"/>
                <w:sz w:val="22"/>
                <w:szCs w:val="22"/>
              </w:rPr>
              <w:t>Teamworking and motivational supervisory skills</w:t>
            </w:r>
          </w:p>
          <w:p w14:paraId="52863F5C"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Understands and respects everybody’s contribution to the success of the Soane Stable Yard and able to proactively help and support fellow team members, sharing your knowledge and ideas.</w:t>
            </w:r>
          </w:p>
          <w:p w14:paraId="0339970D"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Ability to prioritise, multi-task and delegate</w:t>
            </w:r>
          </w:p>
          <w:p w14:paraId="53646D0B"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Excellent customer service skills</w:t>
            </w:r>
          </w:p>
          <w:p w14:paraId="4EB815FD"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 xml:space="preserve">Knowledge of using relevant IT tools, including Post Office Horizon, EPOS and ticketing systems </w:t>
            </w:r>
          </w:p>
          <w:p w14:paraId="07307756"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Computer literate, with a working knowledge of Microsoft Office (Word, Excel, Outlook)</w:t>
            </w:r>
          </w:p>
          <w:p w14:paraId="6992785B" w14:textId="359EA31E" w:rsidR="00054E84"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Numerate</w:t>
            </w:r>
          </w:p>
          <w:p w14:paraId="0EDCEB2D" w14:textId="77777777" w:rsidR="00E05F35" w:rsidRPr="007D3D71" w:rsidRDefault="00E05F35" w:rsidP="00724DB3">
            <w:pPr>
              <w:overflowPunct/>
              <w:autoSpaceDE/>
              <w:autoSpaceDN/>
              <w:adjustRightInd/>
              <w:jc w:val="both"/>
              <w:textAlignment w:val="auto"/>
              <w:rPr>
                <w:rFonts w:cs="Arial"/>
                <w:sz w:val="22"/>
                <w:szCs w:val="22"/>
                <w:lang w:eastAsia="en-GB"/>
              </w:rPr>
            </w:pPr>
          </w:p>
          <w:p w14:paraId="4C36D146" w14:textId="23776AAA" w:rsidR="003D46E4" w:rsidRPr="007D3D71" w:rsidRDefault="003D46E4" w:rsidP="00724DB3">
            <w:pPr>
              <w:overflowPunct/>
              <w:autoSpaceDE/>
              <w:autoSpaceDN/>
              <w:adjustRightInd/>
              <w:jc w:val="both"/>
              <w:textAlignment w:val="auto"/>
              <w:rPr>
                <w:rFonts w:cs="Arial"/>
                <w:b/>
                <w:sz w:val="22"/>
                <w:szCs w:val="22"/>
                <w:lang w:eastAsia="en-GB"/>
              </w:rPr>
            </w:pPr>
            <w:r w:rsidRPr="007D3D71">
              <w:rPr>
                <w:rFonts w:cs="Arial"/>
                <w:b/>
                <w:sz w:val="22"/>
                <w:szCs w:val="22"/>
                <w:lang w:eastAsia="en-GB"/>
              </w:rPr>
              <w:t>Desirable Skill</w:t>
            </w:r>
            <w:r w:rsidR="00054E84" w:rsidRPr="007D3D71">
              <w:rPr>
                <w:rFonts w:cs="Arial"/>
                <w:b/>
                <w:sz w:val="22"/>
                <w:szCs w:val="22"/>
                <w:lang w:eastAsia="en-GB"/>
              </w:rPr>
              <w:t>s</w:t>
            </w:r>
          </w:p>
          <w:p w14:paraId="6E073F8C" w14:textId="77777777" w:rsidR="003D46E4" w:rsidRPr="007D3D71" w:rsidRDefault="003D46E4" w:rsidP="00724DB3">
            <w:pPr>
              <w:overflowPunct/>
              <w:autoSpaceDE/>
              <w:autoSpaceDN/>
              <w:adjustRightInd/>
              <w:ind w:left="720"/>
              <w:jc w:val="both"/>
              <w:textAlignment w:val="auto"/>
              <w:rPr>
                <w:rFonts w:cs="Arial"/>
                <w:sz w:val="22"/>
                <w:szCs w:val="22"/>
                <w:lang w:val="en-US"/>
              </w:rPr>
            </w:pPr>
          </w:p>
          <w:p w14:paraId="4E85B015"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Fully conversant with all Post Office procedures (Training will be provided where required)</w:t>
            </w:r>
          </w:p>
          <w:p w14:paraId="79C10352"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 xml:space="preserve">Knowledge of using online shop platforms </w:t>
            </w:r>
          </w:p>
          <w:p w14:paraId="271DC4E3" w14:textId="77777777" w:rsidR="00E05F35" w:rsidRPr="007D3D71" w:rsidRDefault="00E05F35" w:rsidP="00724DB3">
            <w:pPr>
              <w:overflowPunct/>
              <w:autoSpaceDE/>
              <w:autoSpaceDN/>
              <w:adjustRightInd/>
              <w:ind w:left="720"/>
              <w:jc w:val="both"/>
              <w:textAlignment w:val="auto"/>
              <w:rPr>
                <w:rFonts w:cs="Arial"/>
                <w:sz w:val="22"/>
                <w:szCs w:val="22"/>
                <w:lang w:val="en-US"/>
              </w:rPr>
            </w:pPr>
          </w:p>
          <w:p w14:paraId="3C170903" w14:textId="77777777" w:rsidR="00E05F35" w:rsidRPr="007D3D71" w:rsidRDefault="00E05F35" w:rsidP="00724DB3">
            <w:pPr>
              <w:overflowPunct/>
              <w:autoSpaceDE/>
              <w:autoSpaceDN/>
              <w:adjustRightInd/>
              <w:ind w:left="720"/>
              <w:jc w:val="both"/>
              <w:textAlignment w:val="auto"/>
              <w:rPr>
                <w:rFonts w:cs="Arial"/>
                <w:sz w:val="22"/>
                <w:szCs w:val="22"/>
                <w:lang w:val="en-US"/>
              </w:rPr>
            </w:pPr>
          </w:p>
          <w:p w14:paraId="5AC19C0B" w14:textId="77777777" w:rsidR="00E05F35" w:rsidRPr="007D3D71" w:rsidRDefault="00E05F35" w:rsidP="00724DB3">
            <w:pPr>
              <w:overflowPunct/>
              <w:autoSpaceDE/>
              <w:autoSpaceDN/>
              <w:adjustRightInd/>
              <w:ind w:left="720"/>
              <w:jc w:val="both"/>
              <w:textAlignment w:val="auto"/>
              <w:rPr>
                <w:rFonts w:cs="Arial"/>
                <w:sz w:val="22"/>
                <w:szCs w:val="22"/>
                <w:lang w:val="en-US"/>
              </w:rPr>
            </w:pPr>
          </w:p>
        </w:tc>
      </w:tr>
      <w:tr w:rsidR="003D46E4" w:rsidRPr="00B4094E" w14:paraId="2FE31458"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tcPr>
          <w:p w14:paraId="2E40ADFB" w14:textId="5D50A77F" w:rsidR="003D46E4" w:rsidRPr="007D3D71" w:rsidRDefault="003D46E4" w:rsidP="00724DB3">
            <w:pPr>
              <w:spacing w:line="200" w:lineRule="atLeast"/>
              <w:ind w:right="62"/>
              <w:jc w:val="both"/>
              <w:rPr>
                <w:rFonts w:cs="Arial"/>
                <w:b/>
                <w:bCs/>
                <w:sz w:val="22"/>
                <w:szCs w:val="22"/>
                <w:lang w:val="en-US"/>
              </w:rPr>
            </w:pPr>
            <w:r w:rsidRPr="007D3D71">
              <w:rPr>
                <w:rFonts w:cs="Arial"/>
                <w:b/>
                <w:bCs/>
                <w:sz w:val="22"/>
                <w:szCs w:val="22"/>
                <w:lang w:val="en-US"/>
              </w:rPr>
              <w:t>Knowledge and Experience</w:t>
            </w:r>
          </w:p>
          <w:p w14:paraId="2F37D80C" w14:textId="77777777" w:rsidR="007D3D71" w:rsidRPr="007D3D71" w:rsidRDefault="007D3D71" w:rsidP="007D3D71">
            <w:pPr>
              <w:pStyle w:val="NoSpacing"/>
              <w:rPr>
                <w:rFonts w:ascii="Arial" w:hAnsi="Arial" w:cs="Arial"/>
                <w:sz w:val="22"/>
              </w:rPr>
            </w:pPr>
            <w:r w:rsidRPr="007D3D71">
              <w:rPr>
                <w:rFonts w:ascii="Arial" w:hAnsi="Arial" w:cs="Arial"/>
                <w:sz w:val="22"/>
              </w:rPr>
              <w:t>Essential</w:t>
            </w:r>
          </w:p>
          <w:p w14:paraId="0C681B5B"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At least 3 years retail experience</w:t>
            </w:r>
          </w:p>
          <w:p w14:paraId="10EE211E"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lastRenderedPageBreak/>
              <w:t xml:space="preserve">Experience supervising a team </w:t>
            </w:r>
          </w:p>
          <w:p w14:paraId="1A793213" w14:textId="77777777" w:rsidR="007D3D71" w:rsidRPr="007D3D71" w:rsidRDefault="007D3D71" w:rsidP="007D3D71">
            <w:pPr>
              <w:pStyle w:val="NoSpacing"/>
              <w:rPr>
                <w:rFonts w:ascii="Arial" w:hAnsi="Arial" w:cs="Arial"/>
                <w:sz w:val="22"/>
              </w:rPr>
            </w:pPr>
            <w:r w:rsidRPr="007D3D71">
              <w:rPr>
                <w:rFonts w:ascii="Arial" w:hAnsi="Arial" w:cs="Arial"/>
                <w:sz w:val="22"/>
              </w:rPr>
              <w:t>Desirable</w:t>
            </w:r>
          </w:p>
          <w:p w14:paraId="3682C2E4"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 xml:space="preserve">Demonstrate an excellent knowledge across the Post Office range of products offered at RHC and keep yourself updated with any product changes. (Training will be provide where required). </w:t>
            </w:r>
          </w:p>
          <w:p w14:paraId="517B8350"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Experience of working within the heritage or museum sector, or other visitor attraction</w:t>
            </w:r>
          </w:p>
          <w:p w14:paraId="0A696FC7"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Experience of working with volunteers</w:t>
            </w:r>
          </w:p>
          <w:p w14:paraId="7A368B66" w14:textId="77777777" w:rsidR="003B702F" w:rsidRPr="007D3D71" w:rsidRDefault="003B702F" w:rsidP="00724DB3">
            <w:pPr>
              <w:spacing w:line="200" w:lineRule="atLeast"/>
              <w:ind w:right="62"/>
              <w:jc w:val="both"/>
              <w:rPr>
                <w:rFonts w:cs="Arial"/>
                <w:b/>
                <w:bCs/>
                <w:sz w:val="22"/>
                <w:szCs w:val="22"/>
                <w:lang w:val="en-US"/>
              </w:rPr>
            </w:pPr>
          </w:p>
          <w:p w14:paraId="1DA4C6D2" w14:textId="77777777" w:rsidR="00E05F35" w:rsidRPr="007D3D71" w:rsidRDefault="00E05F35" w:rsidP="00724DB3">
            <w:pPr>
              <w:spacing w:line="200" w:lineRule="atLeast"/>
              <w:ind w:right="62"/>
              <w:jc w:val="both"/>
              <w:rPr>
                <w:rFonts w:cs="Arial"/>
                <w:bCs/>
                <w:sz w:val="22"/>
                <w:szCs w:val="22"/>
                <w:lang w:val="en-US"/>
              </w:rPr>
            </w:pPr>
          </w:p>
          <w:p w14:paraId="556C1EB6" w14:textId="77777777" w:rsidR="00E05F35" w:rsidRPr="007D3D71" w:rsidRDefault="00E05F35" w:rsidP="00724DB3">
            <w:pPr>
              <w:spacing w:line="200" w:lineRule="atLeast"/>
              <w:ind w:right="62"/>
              <w:jc w:val="both"/>
              <w:rPr>
                <w:rFonts w:cs="Arial"/>
                <w:bCs/>
                <w:sz w:val="22"/>
                <w:szCs w:val="22"/>
                <w:lang w:val="en-US"/>
              </w:rPr>
            </w:pPr>
          </w:p>
        </w:tc>
      </w:tr>
      <w:tr w:rsidR="003D46E4" w:rsidRPr="00B4094E" w14:paraId="71AED64A"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vAlign w:val="bottom"/>
          </w:tcPr>
          <w:p w14:paraId="359040D9" w14:textId="77777777" w:rsidR="003D46E4" w:rsidRPr="007D3D71" w:rsidRDefault="003D46E4" w:rsidP="00724DB3">
            <w:pPr>
              <w:overflowPunct/>
              <w:autoSpaceDE/>
              <w:autoSpaceDN/>
              <w:adjustRightInd/>
              <w:jc w:val="both"/>
              <w:textAlignment w:val="auto"/>
              <w:rPr>
                <w:rFonts w:cs="Arial"/>
                <w:b/>
                <w:bCs/>
                <w:sz w:val="22"/>
                <w:szCs w:val="22"/>
                <w:lang w:val="en-US"/>
              </w:rPr>
            </w:pPr>
            <w:r w:rsidRPr="007D3D71">
              <w:rPr>
                <w:rFonts w:cs="Arial"/>
                <w:b/>
                <w:bCs/>
                <w:sz w:val="22"/>
                <w:szCs w:val="22"/>
                <w:lang w:val="en-US"/>
              </w:rPr>
              <w:lastRenderedPageBreak/>
              <w:t xml:space="preserve">Competences </w:t>
            </w:r>
          </w:p>
          <w:p w14:paraId="7A14863E" w14:textId="77777777" w:rsidR="003D46E4" w:rsidRPr="007D3D71" w:rsidRDefault="003D46E4" w:rsidP="00724DB3">
            <w:pPr>
              <w:spacing w:line="240" w:lineRule="atLeast"/>
              <w:ind w:right="168"/>
              <w:jc w:val="both"/>
              <w:rPr>
                <w:rFonts w:cs="Arial"/>
                <w:sz w:val="22"/>
                <w:szCs w:val="22"/>
              </w:rPr>
            </w:pPr>
          </w:p>
          <w:p w14:paraId="13DA112D"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Ability to maintain high levels of customer service</w:t>
            </w:r>
          </w:p>
          <w:p w14:paraId="2FD1A8B7"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 xml:space="preserve">Organised and able to work on own initiative </w:t>
            </w:r>
          </w:p>
          <w:p w14:paraId="19424541"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Excellent attention to detail</w:t>
            </w:r>
          </w:p>
          <w:p w14:paraId="1E67A11D"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 xml:space="preserve">Ability to work calmly under pressure </w:t>
            </w:r>
          </w:p>
          <w:p w14:paraId="089C887D" w14:textId="77777777" w:rsidR="007D3D71" w:rsidRPr="007D3D71" w:rsidRDefault="007D3D71" w:rsidP="007D3D71">
            <w:pPr>
              <w:pStyle w:val="ListParagraph"/>
              <w:numPr>
                <w:ilvl w:val="0"/>
                <w:numId w:val="10"/>
              </w:numPr>
              <w:overflowPunct/>
              <w:autoSpaceDE/>
              <w:autoSpaceDN/>
              <w:adjustRightInd/>
              <w:spacing w:after="160" w:line="259" w:lineRule="auto"/>
              <w:textAlignment w:val="auto"/>
              <w:rPr>
                <w:rFonts w:cs="Arial"/>
                <w:sz w:val="22"/>
                <w:szCs w:val="22"/>
              </w:rPr>
            </w:pPr>
            <w:r w:rsidRPr="007D3D71">
              <w:rPr>
                <w:rFonts w:cs="Arial"/>
                <w:sz w:val="22"/>
                <w:szCs w:val="22"/>
              </w:rPr>
              <w:t>Both self-motivated and a team player</w:t>
            </w:r>
          </w:p>
          <w:p w14:paraId="006EE852" w14:textId="77777777" w:rsidR="00E05F35" w:rsidRPr="007D3D71" w:rsidRDefault="00E05F35" w:rsidP="00724DB3">
            <w:pPr>
              <w:spacing w:line="240" w:lineRule="atLeast"/>
              <w:ind w:right="168"/>
              <w:jc w:val="both"/>
              <w:rPr>
                <w:rFonts w:cs="Arial"/>
                <w:sz w:val="22"/>
                <w:szCs w:val="22"/>
              </w:rPr>
            </w:pPr>
          </w:p>
          <w:p w14:paraId="39D34591" w14:textId="77777777" w:rsidR="00E05F35" w:rsidRPr="007D3D71" w:rsidRDefault="00E05F35" w:rsidP="00724DB3">
            <w:pPr>
              <w:spacing w:line="240" w:lineRule="atLeast"/>
              <w:ind w:right="168"/>
              <w:jc w:val="both"/>
              <w:rPr>
                <w:rFonts w:cs="Arial"/>
                <w:sz w:val="22"/>
                <w:szCs w:val="22"/>
              </w:rPr>
            </w:pPr>
          </w:p>
          <w:p w14:paraId="792092DB" w14:textId="77777777" w:rsidR="00E05F35" w:rsidRPr="007D3D71" w:rsidRDefault="00E05F35" w:rsidP="00724DB3">
            <w:pPr>
              <w:spacing w:line="240" w:lineRule="atLeast"/>
              <w:ind w:right="168"/>
              <w:jc w:val="both"/>
              <w:rPr>
                <w:rFonts w:cs="Arial"/>
                <w:b/>
                <w:bCs/>
                <w:sz w:val="22"/>
                <w:szCs w:val="22"/>
                <w:lang w:val="en-US"/>
              </w:rPr>
            </w:pPr>
          </w:p>
        </w:tc>
      </w:tr>
      <w:tr w:rsidR="003D46E4" w:rsidRPr="00B4094E" w14:paraId="67468031"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tcPr>
          <w:p w14:paraId="5B5FC31A" w14:textId="79A973F3" w:rsidR="003D46E4" w:rsidRDefault="003D46E4" w:rsidP="00724DB3">
            <w:pPr>
              <w:ind w:left="76" w:right="168"/>
              <w:jc w:val="both"/>
              <w:rPr>
                <w:rFonts w:cs="Arial"/>
                <w:b/>
                <w:bCs/>
                <w:sz w:val="22"/>
                <w:szCs w:val="22"/>
                <w:lang w:val="en-US"/>
              </w:rPr>
            </w:pPr>
            <w:r w:rsidRPr="00ED7912">
              <w:rPr>
                <w:rFonts w:cs="Arial"/>
                <w:b/>
                <w:bCs/>
                <w:sz w:val="22"/>
                <w:szCs w:val="22"/>
                <w:lang w:val="en-US"/>
              </w:rPr>
              <w:t>Qualifications</w:t>
            </w:r>
            <w:r>
              <w:rPr>
                <w:rFonts w:cs="Arial"/>
                <w:b/>
                <w:bCs/>
                <w:sz w:val="22"/>
                <w:szCs w:val="22"/>
                <w:lang w:val="en-US"/>
              </w:rPr>
              <w:t>:</w:t>
            </w:r>
          </w:p>
          <w:p w14:paraId="32F6CC94" w14:textId="77777777" w:rsidR="00F6625F" w:rsidRPr="00F6625F" w:rsidRDefault="00F6625F" w:rsidP="00F6625F">
            <w:pPr>
              <w:pStyle w:val="ListParagraph"/>
              <w:ind w:left="796" w:right="168"/>
              <w:jc w:val="both"/>
              <w:rPr>
                <w:rFonts w:cs="Arial"/>
                <w:b/>
                <w:bCs/>
                <w:sz w:val="22"/>
                <w:szCs w:val="22"/>
                <w:lang w:val="en-US"/>
              </w:rPr>
            </w:pPr>
          </w:p>
          <w:p w14:paraId="03CC9DC8" w14:textId="77777777" w:rsidR="003D46E4" w:rsidRDefault="003D46E4" w:rsidP="00724DB3">
            <w:pPr>
              <w:spacing w:line="240" w:lineRule="atLeast"/>
              <w:ind w:left="76" w:right="168"/>
              <w:jc w:val="both"/>
              <w:rPr>
                <w:rFonts w:cs="Arial"/>
                <w:b/>
                <w:sz w:val="16"/>
                <w:szCs w:val="16"/>
                <w:lang w:val="en-US"/>
              </w:rPr>
            </w:pPr>
          </w:p>
          <w:p w14:paraId="5BCDB342" w14:textId="0AE5BC0D" w:rsidR="00E05F35" w:rsidRPr="00054E84" w:rsidRDefault="00054E84" w:rsidP="00724DB3">
            <w:pPr>
              <w:spacing w:line="240" w:lineRule="atLeast"/>
              <w:ind w:left="76" w:right="168"/>
              <w:jc w:val="both"/>
              <w:rPr>
                <w:rFonts w:cs="Arial"/>
                <w:bCs/>
                <w:sz w:val="22"/>
                <w:szCs w:val="22"/>
                <w:lang w:val="en-US"/>
              </w:rPr>
            </w:pPr>
            <w:r w:rsidRPr="00054E84">
              <w:rPr>
                <w:rFonts w:cs="Arial"/>
                <w:bCs/>
                <w:sz w:val="22"/>
                <w:szCs w:val="22"/>
                <w:lang w:val="en-US"/>
              </w:rPr>
              <w:t>.</w:t>
            </w:r>
          </w:p>
          <w:p w14:paraId="7D62CE41" w14:textId="77777777" w:rsidR="00E05F35" w:rsidRDefault="00E05F35" w:rsidP="00724DB3">
            <w:pPr>
              <w:spacing w:line="240" w:lineRule="atLeast"/>
              <w:ind w:left="76" w:right="168"/>
              <w:jc w:val="both"/>
              <w:rPr>
                <w:rFonts w:cs="Arial"/>
                <w:b/>
                <w:sz w:val="16"/>
                <w:szCs w:val="16"/>
                <w:lang w:val="en-US"/>
              </w:rPr>
            </w:pPr>
          </w:p>
          <w:p w14:paraId="528F874D" w14:textId="77777777" w:rsidR="00E05F35" w:rsidRPr="00956F67" w:rsidRDefault="00E05F35" w:rsidP="00724DB3">
            <w:pPr>
              <w:spacing w:line="240" w:lineRule="atLeast"/>
              <w:ind w:left="76" w:right="168"/>
              <w:jc w:val="both"/>
              <w:rPr>
                <w:rFonts w:cs="Arial"/>
                <w:b/>
                <w:sz w:val="16"/>
                <w:szCs w:val="16"/>
                <w:lang w:val="en-US"/>
              </w:rPr>
            </w:pPr>
          </w:p>
        </w:tc>
      </w:tr>
      <w:tr w:rsidR="003D46E4" w:rsidRPr="00B4094E" w14:paraId="18F114D3" w14:textId="77777777" w:rsidTr="007D33A9">
        <w:trPr>
          <w:trHeight w:val="434"/>
        </w:trPr>
        <w:tc>
          <w:tcPr>
            <w:tcW w:w="10353" w:type="dxa"/>
            <w:gridSpan w:val="4"/>
            <w:tcBorders>
              <w:top w:val="single" w:sz="4" w:space="0" w:color="auto"/>
              <w:left w:val="single" w:sz="18" w:space="0" w:color="auto"/>
              <w:bottom w:val="single" w:sz="8" w:space="0" w:color="auto"/>
              <w:right w:val="single" w:sz="18" w:space="0" w:color="auto"/>
            </w:tcBorders>
            <w:shd w:val="clear" w:color="auto" w:fill="D9D9D9"/>
          </w:tcPr>
          <w:p w14:paraId="16B0D53C" w14:textId="77777777" w:rsidR="003D46E4" w:rsidRPr="00BB0FF3" w:rsidRDefault="00E05F35" w:rsidP="00FE0E4C">
            <w:pPr>
              <w:numPr>
                <w:ilvl w:val="0"/>
                <w:numId w:val="11"/>
              </w:numPr>
              <w:spacing w:after="120" w:line="240" w:lineRule="atLeast"/>
              <w:jc w:val="both"/>
              <w:rPr>
                <w:rFonts w:cs="Arial"/>
                <w:bCs/>
                <w:sz w:val="22"/>
                <w:szCs w:val="22"/>
                <w:lang w:val="en-US"/>
              </w:rPr>
            </w:pPr>
            <w:r w:rsidRPr="00E05F35">
              <w:rPr>
                <w:rFonts w:cs="Arial"/>
                <w:b/>
                <w:bCs/>
                <w:sz w:val="22"/>
                <w:szCs w:val="22"/>
                <w:lang w:val="en-US"/>
              </w:rPr>
              <w:t>Agreement</w:t>
            </w:r>
            <w:r>
              <w:rPr>
                <w:rFonts w:cs="Arial"/>
                <w:bCs/>
                <w:sz w:val="22"/>
                <w:szCs w:val="22"/>
                <w:lang w:val="en-US"/>
              </w:rPr>
              <w:t xml:space="preserve">:  </w:t>
            </w:r>
            <w:r w:rsidR="0092279C">
              <w:rPr>
                <w:rFonts w:cs="Arial"/>
                <w:bCs/>
                <w:sz w:val="22"/>
                <w:szCs w:val="22"/>
                <w:lang w:val="en-US"/>
              </w:rPr>
              <w:t xml:space="preserve">I have reviewed this Job Description and confirm it accurately reflects the role.  </w:t>
            </w:r>
          </w:p>
        </w:tc>
      </w:tr>
      <w:tr w:rsidR="003D46E4" w:rsidRPr="00B4094E" w14:paraId="1CA84648" w14:textId="77777777" w:rsidTr="001D41F1">
        <w:trPr>
          <w:trHeight w:val="1352"/>
        </w:trPr>
        <w:tc>
          <w:tcPr>
            <w:tcW w:w="10353" w:type="dxa"/>
            <w:gridSpan w:val="4"/>
            <w:tcBorders>
              <w:top w:val="single" w:sz="4" w:space="0" w:color="auto"/>
              <w:left w:val="single" w:sz="18" w:space="0" w:color="auto"/>
              <w:bottom w:val="single" w:sz="8" w:space="0" w:color="auto"/>
              <w:right w:val="single" w:sz="18" w:space="0" w:color="auto"/>
            </w:tcBorders>
          </w:tcPr>
          <w:p w14:paraId="73B894B4" w14:textId="77777777" w:rsidR="0092279C" w:rsidRDefault="0092279C" w:rsidP="00724DB3">
            <w:pPr>
              <w:spacing w:line="240" w:lineRule="atLeast"/>
              <w:jc w:val="both"/>
              <w:rPr>
                <w:rFonts w:cs="Arial"/>
                <w:b/>
                <w:bCs/>
                <w:sz w:val="22"/>
                <w:szCs w:val="22"/>
                <w:lang w:val="en-US"/>
              </w:rPr>
            </w:pPr>
          </w:p>
          <w:p w14:paraId="0B2DA41F" w14:textId="77777777" w:rsidR="003D46E4" w:rsidRDefault="003D46E4" w:rsidP="00724DB3">
            <w:pPr>
              <w:spacing w:line="240" w:lineRule="atLeast"/>
              <w:jc w:val="both"/>
              <w:rPr>
                <w:rFonts w:cs="Arial"/>
                <w:bCs/>
                <w:sz w:val="22"/>
                <w:szCs w:val="22"/>
                <w:lang w:val="en-US"/>
              </w:rPr>
            </w:pPr>
            <w:r w:rsidRPr="00BB0FF3">
              <w:rPr>
                <w:rFonts w:cs="Arial"/>
                <w:b/>
                <w:bCs/>
                <w:sz w:val="22"/>
                <w:szCs w:val="22"/>
                <w:lang w:val="en-US"/>
              </w:rPr>
              <w:t>Line Manager</w:t>
            </w:r>
            <w:r>
              <w:rPr>
                <w:rFonts w:cs="Arial"/>
                <w:bCs/>
                <w:sz w:val="22"/>
                <w:szCs w:val="22"/>
                <w:lang w:val="en-US"/>
              </w:rPr>
              <w:t>…</w:t>
            </w:r>
            <w:r w:rsidR="0092279C">
              <w:rPr>
                <w:rFonts w:cs="Arial"/>
                <w:bCs/>
                <w:sz w:val="22"/>
                <w:szCs w:val="22"/>
                <w:lang w:val="en-US"/>
              </w:rPr>
              <w:t>…</w:t>
            </w:r>
            <w:r>
              <w:rPr>
                <w:rFonts w:cs="Arial"/>
                <w:bCs/>
                <w:sz w:val="22"/>
                <w:szCs w:val="22"/>
                <w:lang w:val="en-US"/>
              </w:rPr>
              <w:t xml:space="preserve">………………………………       </w:t>
            </w:r>
            <w:r w:rsidR="0092279C">
              <w:rPr>
                <w:rFonts w:cs="Arial"/>
                <w:bCs/>
                <w:sz w:val="22"/>
                <w:szCs w:val="22"/>
                <w:lang w:val="en-US"/>
              </w:rPr>
              <w:t xml:space="preserve">     </w:t>
            </w:r>
            <w:r>
              <w:rPr>
                <w:rFonts w:cs="Arial"/>
                <w:bCs/>
                <w:sz w:val="22"/>
                <w:szCs w:val="22"/>
                <w:lang w:val="en-US"/>
              </w:rPr>
              <w:t xml:space="preserve">                 </w:t>
            </w:r>
            <w:r w:rsidRPr="00BB0FF3">
              <w:rPr>
                <w:rFonts w:cs="Arial"/>
                <w:b/>
                <w:bCs/>
                <w:sz w:val="22"/>
                <w:szCs w:val="22"/>
                <w:lang w:val="en-US"/>
              </w:rPr>
              <w:t xml:space="preserve">Date </w:t>
            </w:r>
            <w:r w:rsidRPr="00AD6DC0">
              <w:rPr>
                <w:rFonts w:cs="Arial"/>
                <w:bCs/>
                <w:sz w:val="22"/>
                <w:szCs w:val="22"/>
                <w:lang w:val="en-US"/>
              </w:rPr>
              <w:t>……</w:t>
            </w:r>
            <w:r>
              <w:rPr>
                <w:rFonts w:cs="Arial"/>
                <w:bCs/>
                <w:sz w:val="22"/>
                <w:szCs w:val="22"/>
                <w:lang w:val="en-US"/>
              </w:rPr>
              <w:t>……….</w:t>
            </w:r>
            <w:r w:rsidRPr="00AD6DC0">
              <w:rPr>
                <w:rFonts w:cs="Arial"/>
                <w:bCs/>
                <w:sz w:val="22"/>
                <w:szCs w:val="22"/>
                <w:lang w:val="en-US"/>
              </w:rPr>
              <w:t>…</w:t>
            </w:r>
          </w:p>
          <w:p w14:paraId="70FDEDEF" w14:textId="77777777" w:rsidR="00956F67" w:rsidRPr="00956F67" w:rsidRDefault="00956F67" w:rsidP="00724DB3">
            <w:pPr>
              <w:spacing w:line="240" w:lineRule="atLeast"/>
              <w:jc w:val="both"/>
              <w:rPr>
                <w:rFonts w:cs="Arial"/>
                <w:bCs/>
                <w:sz w:val="16"/>
                <w:szCs w:val="16"/>
                <w:lang w:val="en-US"/>
              </w:rPr>
            </w:pPr>
          </w:p>
          <w:p w14:paraId="589DDE43" w14:textId="77777777" w:rsidR="00956F67" w:rsidRPr="00956F67" w:rsidRDefault="00956F67" w:rsidP="00724DB3">
            <w:pPr>
              <w:spacing w:line="240" w:lineRule="atLeast"/>
              <w:jc w:val="both"/>
              <w:rPr>
                <w:rFonts w:cs="Arial"/>
                <w:bCs/>
                <w:sz w:val="16"/>
                <w:szCs w:val="16"/>
                <w:lang w:val="en-US"/>
              </w:rPr>
            </w:pPr>
          </w:p>
          <w:p w14:paraId="3B6494AB" w14:textId="77777777" w:rsidR="003D46E4" w:rsidRPr="00AD6DC0" w:rsidRDefault="0092279C" w:rsidP="00724DB3">
            <w:pPr>
              <w:spacing w:after="120" w:line="240" w:lineRule="atLeast"/>
              <w:jc w:val="both"/>
              <w:rPr>
                <w:rFonts w:cs="Arial"/>
                <w:bCs/>
                <w:sz w:val="22"/>
                <w:szCs w:val="22"/>
                <w:lang w:val="en-US"/>
              </w:rPr>
            </w:pPr>
            <w:r>
              <w:rPr>
                <w:rFonts w:cs="Arial"/>
                <w:b/>
                <w:bCs/>
                <w:sz w:val="22"/>
                <w:szCs w:val="22"/>
                <w:lang w:val="en-US"/>
              </w:rPr>
              <w:t>Employee</w:t>
            </w:r>
            <w:r w:rsidR="003D46E4" w:rsidRPr="00AD6DC0">
              <w:rPr>
                <w:rFonts w:cs="Arial"/>
                <w:bCs/>
                <w:sz w:val="22"/>
                <w:szCs w:val="22"/>
                <w:lang w:val="en-US"/>
              </w:rPr>
              <w:t>…</w:t>
            </w:r>
            <w:r>
              <w:rPr>
                <w:rFonts w:cs="Arial"/>
                <w:bCs/>
                <w:sz w:val="22"/>
                <w:szCs w:val="22"/>
                <w:lang w:val="en-US"/>
              </w:rPr>
              <w:t>…….</w:t>
            </w:r>
            <w:r w:rsidR="003D46E4" w:rsidRPr="00AD6DC0">
              <w:rPr>
                <w:rFonts w:cs="Arial"/>
                <w:bCs/>
                <w:sz w:val="22"/>
                <w:szCs w:val="22"/>
                <w:lang w:val="en-US"/>
              </w:rPr>
              <w:t>……………………...</w:t>
            </w:r>
            <w:r w:rsidR="003D46E4">
              <w:rPr>
                <w:rFonts w:cs="Arial"/>
                <w:bCs/>
                <w:sz w:val="22"/>
                <w:szCs w:val="22"/>
                <w:lang w:val="en-US"/>
              </w:rPr>
              <w:t>................</w:t>
            </w:r>
            <w:r w:rsidR="003D46E4">
              <w:rPr>
                <w:rFonts w:cs="Arial"/>
                <w:bCs/>
                <w:sz w:val="22"/>
                <w:szCs w:val="22"/>
                <w:lang w:val="en-US"/>
              </w:rPr>
              <w:tab/>
            </w:r>
            <w:r w:rsidR="003D46E4">
              <w:rPr>
                <w:rFonts w:cs="Arial"/>
                <w:bCs/>
                <w:sz w:val="22"/>
                <w:szCs w:val="22"/>
                <w:lang w:val="en-US"/>
              </w:rPr>
              <w:tab/>
            </w:r>
            <w:r>
              <w:rPr>
                <w:rFonts w:cs="Arial"/>
                <w:bCs/>
                <w:sz w:val="22"/>
                <w:szCs w:val="22"/>
                <w:lang w:val="en-US"/>
              </w:rPr>
              <w:t xml:space="preserve">           </w:t>
            </w:r>
            <w:r w:rsidR="003D46E4" w:rsidRPr="00BB0FF3">
              <w:rPr>
                <w:rFonts w:cs="Arial"/>
                <w:b/>
                <w:bCs/>
                <w:sz w:val="22"/>
                <w:szCs w:val="22"/>
                <w:lang w:val="en-US"/>
              </w:rPr>
              <w:t>Date</w:t>
            </w:r>
            <w:r w:rsidR="003D46E4">
              <w:rPr>
                <w:rFonts w:cs="Arial"/>
                <w:bCs/>
                <w:sz w:val="22"/>
                <w:szCs w:val="22"/>
                <w:lang w:val="en-US"/>
              </w:rPr>
              <w:t xml:space="preserve"> ……………….</w:t>
            </w:r>
          </w:p>
        </w:tc>
      </w:tr>
    </w:tbl>
    <w:p w14:paraId="7E9CE9AE" w14:textId="77777777" w:rsidR="00BB59E9" w:rsidRDefault="00BB59E9" w:rsidP="00724DB3">
      <w:pPr>
        <w:jc w:val="both"/>
        <w:rPr>
          <w:rFonts w:cs="Arial"/>
          <w:sz w:val="22"/>
          <w:szCs w:val="22"/>
        </w:rPr>
      </w:pPr>
    </w:p>
    <w:p w14:paraId="64BDBAE2" w14:textId="77777777" w:rsidR="006D5A56" w:rsidRPr="00367701" w:rsidRDefault="00BB59E9" w:rsidP="00724DB3">
      <w:pPr>
        <w:jc w:val="both"/>
        <w:rPr>
          <w:rFonts w:cs="Arial"/>
          <w:sz w:val="22"/>
          <w:szCs w:val="22"/>
        </w:rPr>
      </w:pPr>
      <w:r w:rsidRPr="00BB59E9">
        <w:rPr>
          <w:rFonts w:cs="Arial"/>
          <w:sz w:val="22"/>
          <w:szCs w:val="22"/>
        </w:rPr>
        <w:t>Note:</w:t>
      </w:r>
      <w:r w:rsidRPr="00BB59E9">
        <w:rPr>
          <w:rFonts w:cs="Arial"/>
          <w:sz w:val="22"/>
          <w:szCs w:val="22"/>
        </w:rPr>
        <w:tab/>
        <w:t>All RHC employees are expected to be flexible in undertaking the duties and responsibilities for their role and may be asked to perform other duties, which reasonably correspond to the general character of their role and their level of responsibility.</w:t>
      </w:r>
    </w:p>
    <w:sectPr w:rsidR="006D5A56" w:rsidRPr="00367701" w:rsidSect="007D33A9">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8270E" w14:textId="77777777" w:rsidR="00B04DBD" w:rsidRDefault="00B04DBD" w:rsidP="005C58F6">
      <w:r>
        <w:separator/>
      </w:r>
    </w:p>
  </w:endnote>
  <w:endnote w:type="continuationSeparator" w:id="0">
    <w:p w14:paraId="056E4E91" w14:textId="77777777" w:rsidR="00B04DBD" w:rsidRDefault="00B04DBD" w:rsidP="005C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roxima Nova Lt">
    <w:altName w:val="Tahoma"/>
    <w:charset w:val="00"/>
    <w:family w:val="auto"/>
    <w:pitch w:val="variable"/>
    <w:sig w:usb0="A00002E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8DCC8" w14:textId="77777777" w:rsidR="00001BCE" w:rsidRDefault="00001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697333"/>
      <w:docPartObj>
        <w:docPartGallery w:val="Page Numbers (Bottom of Page)"/>
        <w:docPartUnique/>
      </w:docPartObj>
    </w:sdtPr>
    <w:sdtEndPr>
      <w:rPr>
        <w:noProof/>
      </w:rPr>
    </w:sdtEndPr>
    <w:sdtContent>
      <w:p w14:paraId="5C900663" w14:textId="77777777" w:rsidR="00E05F35" w:rsidRDefault="00E05F35">
        <w:pPr>
          <w:pStyle w:val="Footer"/>
          <w:jc w:val="center"/>
        </w:pPr>
        <w:r>
          <w:fldChar w:fldCharType="begin"/>
        </w:r>
        <w:r>
          <w:instrText xml:space="preserve"> PAGE   \* MERGEFORMAT </w:instrText>
        </w:r>
        <w:r>
          <w:fldChar w:fldCharType="separate"/>
        </w:r>
        <w:r w:rsidR="0061115B">
          <w:rPr>
            <w:noProof/>
          </w:rPr>
          <w:t>1</w:t>
        </w:r>
        <w:r>
          <w:rPr>
            <w:noProof/>
          </w:rPr>
          <w:fldChar w:fldCharType="end"/>
        </w:r>
      </w:p>
    </w:sdtContent>
  </w:sdt>
  <w:p w14:paraId="1C51FDCD" w14:textId="77777777" w:rsidR="00E05F35" w:rsidRDefault="00E05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F8084" w14:textId="77777777" w:rsidR="00001BCE" w:rsidRDefault="00001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767E9" w14:textId="77777777" w:rsidR="00B04DBD" w:rsidRDefault="00B04DBD" w:rsidP="005C58F6">
      <w:r>
        <w:separator/>
      </w:r>
    </w:p>
  </w:footnote>
  <w:footnote w:type="continuationSeparator" w:id="0">
    <w:p w14:paraId="6A28FC5C" w14:textId="77777777" w:rsidR="00B04DBD" w:rsidRDefault="00B04DBD" w:rsidP="005C5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3AC1E" w14:textId="6A0CBF2B" w:rsidR="00001BCE" w:rsidRDefault="00A56D85">
    <w:pPr>
      <w:pStyle w:val="Header"/>
    </w:pPr>
    <w:r>
      <w:rPr>
        <w:noProof/>
      </w:rPr>
      <mc:AlternateContent>
        <mc:Choice Requires="wps">
          <w:drawing>
            <wp:anchor distT="0" distB="0" distL="0" distR="0" simplePos="0" relativeHeight="251657216" behindDoc="0" locked="0" layoutInCell="1" allowOverlap="1" wp14:anchorId="060EC0AC" wp14:editId="6E1057BA">
              <wp:simplePos x="635" y="635"/>
              <wp:positionH relativeFrom="leftMargin">
                <wp:align>left</wp:align>
              </wp:positionH>
              <wp:positionV relativeFrom="paragraph">
                <wp:posOffset>635</wp:posOffset>
              </wp:positionV>
              <wp:extent cx="443865" cy="443865"/>
              <wp:effectExtent l="0" t="0" r="1905" b="16510"/>
              <wp:wrapSquare wrapText="bothSides"/>
              <wp:docPr id="3" name="Text Box 3" descr="This content has been marked a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74F52D" w14:textId="5EEEA5B3"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60EC0AC" id="_x0000_t202" coordsize="21600,21600" o:spt="202" path="m,l,21600r21600,l21600,xe">
              <v:stroke joinstyle="miter"/>
              <v:path gradientshapeok="t" o:connecttype="rect"/>
            </v:shapetype>
            <v:shape id="Text Box 3" o:spid="_x0000_s1026" type="#_x0000_t202" alt="This content has been marked as INTERN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174F52D" w14:textId="5EEEA5B3"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5416" w14:textId="7B667055" w:rsidR="005C58F6" w:rsidRDefault="00A56D85" w:rsidP="005C58F6">
    <w:pPr>
      <w:pStyle w:val="Header"/>
      <w:jc w:val="center"/>
    </w:pPr>
    <w:r>
      <w:rPr>
        <w:noProof/>
      </w:rPr>
      <mc:AlternateContent>
        <mc:Choice Requires="wps">
          <w:drawing>
            <wp:anchor distT="0" distB="0" distL="0" distR="0" simplePos="0" relativeHeight="251658240" behindDoc="0" locked="0" layoutInCell="1" allowOverlap="1" wp14:anchorId="44787CCE" wp14:editId="31D36E14">
              <wp:simplePos x="723900" y="457200"/>
              <wp:positionH relativeFrom="leftMargin">
                <wp:align>left</wp:align>
              </wp:positionH>
              <wp:positionV relativeFrom="paragraph">
                <wp:posOffset>635</wp:posOffset>
              </wp:positionV>
              <wp:extent cx="443865" cy="443865"/>
              <wp:effectExtent l="0" t="0" r="1905" b="16510"/>
              <wp:wrapSquare wrapText="bothSides"/>
              <wp:docPr id="4" name="Text Box 4" descr="This content has been marked a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E5B663" w14:textId="3A92E375"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4787CCE" id="_x0000_t202" coordsize="21600,21600" o:spt="202" path="m,l,21600r21600,l21600,xe">
              <v:stroke joinstyle="miter"/>
              <v:path gradientshapeok="t" o:connecttype="rect"/>
            </v:shapetype>
            <v:shape id="Text Box 4" o:spid="_x0000_s1027" type="#_x0000_t202" alt="This content has been marked as INTERN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FE5B663" w14:textId="3A92E375"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v:textbox>
              <w10:wrap type="square" anchorx="margin"/>
            </v:shape>
          </w:pict>
        </mc:Fallback>
      </mc:AlternateContent>
    </w:r>
    <w:r w:rsidR="005C58F6">
      <w:rPr>
        <w:noProof/>
        <w:lang w:eastAsia="en-GB"/>
      </w:rPr>
      <w:drawing>
        <wp:inline distT="0" distB="0" distL="0" distR="0" wp14:anchorId="08DF3606" wp14:editId="7628442A">
          <wp:extent cx="1017767" cy="1217267"/>
          <wp:effectExtent l="0" t="0" r="0" b="2540"/>
          <wp:docPr id="1" name="Picture 1" descr="C:\Users\ian golding\AppData\Local\Microsoft\Windows\Temporary Internet Files\Content.Word\GOLD 871 LARGER TAG RH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an golding\AppData\Local\Microsoft\Windows\Temporary Internet Files\Content.Word\GOLD 871 LARGER TAG RHC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9829" cy="1231693"/>
                  </a:xfrm>
                  <a:prstGeom prst="rect">
                    <a:avLst/>
                  </a:prstGeom>
                  <a:noFill/>
                  <a:ln>
                    <a:noFill/>
                  </a:ln>
                </pic:spPr>
              </pic:pic>
            </a:graphicData>
          </a:graphic>
        </wp:inline>
      </w:drawing>
    </w:r>
  </w:p>
  <w:p w14:paraId="28E4AEDA" w14:textId="77777777" w:rsidR="005C58F6" w:rsidRDefault="005C58F6" w:rsidP="005C58F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68ED" w14:textId="699A5D85" w:rsidR="00001BCE" w:rsidRDefault="00A56D85">
    <w:pPr>
      <w:pStyle w:val="Header"/>
    </w:pPr>
    <w:r>
      <w:rPr>
        <w:noProof/>
      </w:rPr>
      <mc:AlternateContent>
        <mc:Choice Requires="wps">
          <w:drawing>
            <wp:anchor distT="0" distB="0" distL="0" distR="0" simplePos="0" relativeHeight="251656192" behindDoc="0" locked="0" layoutInCell="1" allowOverlap="1" wp14:anchorId="6202992C" wp14:editId="3050D745">
              <wp:simplePos x="635" y="635"/>
              <wp:positionH relativeFrom="leftMargin">
                <wp:align>left</wp:align>
              </wp:positionH>
              <wp:positionV relativeFrom="paragraph">
                <wp:posOffset>635</wp:posOffset>
              </wp:positionV>
              <wp:extent cx="443865" cy="443865"/>
              <wp:effectExtent l="0" t="0" r="1905" b="16510"/>
              <wp:wrapSquare wrapText="bothSides"/>
              <wp:docPr id="2" name="Text Box 2" descr="This content has been marked a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7ED714" w14:textId="6B0DECD6"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202992C" id="_x0000_t202" coordsize="21600,21600" o:spt="202" path="m,l,21600r21600,l21600,xe">
              <v:stroke joinstyle="miter"/>
              <v:path gradientshapeok="t" o:connecttype="rect"/>
            </v:shapetype>
            <v:shape id="Text Box 2" o:spid="_x0000_s1028" type="#_x0000_t202" alt="This content has been marked as INTERNAL" style="position:absolute;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67ED714" w14:textId="6B0DECD6" w:rsidR="00A56D85" w:rsidRPr="00A56D85" w:rsidRDefault="00A56D85">
                    <w:pPr>
                      <w:rPr>
                        <w:rFonts w:ascii="Calibri" w:eastAsia="Calibri" w:hAnsi="Calibri" w:cs="Calibri"/>
                        <w:color w:val="000000"/>
                      </w:rPr>
                    </w:pPr>
                    <w:r w:rsidRPr="00A56D85">
                      <w:rPr>
                        <w:rFonts w:ascii="Calibri" w:eastAsia="Calibri" w:hAnsi="Calibri" w:cs="Calibri"/>
                        <w:color w:val="000000"/>
                      </w:rPr>
                      <w:t>This content has been marked as INTERNAL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A36FBC6"/>
    <w:lvl w:ilvl="0">
      <w:start w:val="1"/>
      <w:numFmt w:val="decimal"/>
      <w:pStyle w:val="NumberList"/>
      <w:lvlText w:val="%1)"/>
      <w:lvlJc w:val="left"/>
      <w:pPr>
        <w:tabs>
          <w:tab w:val="num" w:pos="1440"/>
        </w:tabs>
        <w:ind w:left="1440" w:hanging="720"/>
      </w:pPr>
    </w:lvl>
  </w:abstractNum>
  <w:abstractNum w:abstractNumId="1" w15:restartNumberingAfterBreak="0">
    <w:nsid w:val="FFFFFF89"/>
    <w:multiLevelType w:val="singleLevel"/>
    <w:tmpl w:val="29DADB6A"/>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4AF5B98"/>
    <w:multiLevelType w:val="hybridMultilevel"/>
    <w:tmpl w:val="E25C8E18"/>
    <w:lvl w:ilvl="0" w:tplc="306633A0">
      <w:start w:val="10"/>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E2C651B"/>
    <w:multiLevelType w:val="hybridMultilevel"/>
    <w:tmpl w:val="35D23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C7D92"/>
    <w:multiLevelType w:val="multilevel"/>
    <w:tmpl w:val="7CB6C27E"/>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3AE65232"/>
    <w:multiLevelType w:val="hybridMultilevel"/>
    <w:tmpl w:val="1A1A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17747"/>
    <w:multiLevelType w:val="hybridMultilevel"/>
    <w:tmpl w:val="634CDD2C"/>
    <w:lvl w:ilvl="0" w:tplc="2B801934">
      <w:start w:val="8"/>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4F6B72D2"/>
    <w:multiLevelType w:val="singleLevel"/>
    <w:tmpl w:val="199E23D8"/>
    <w:lvl w:ilvl="0">
      <w:start w:val="1"/>
      <w:numFmt w:val="lowerLetter"/>
      <w:pStyle w:val="LetterList"/>
      <w:lvlText w:val="%1)"/>
      <w:lvlJc w:val="left"/>
      <w:pPr>
        <w:tabs>
          <w:tab w:val="num" w:pos="1440"/>
        </w:tabs>
        <w:ind w:left="1440" w:hanging="720"/>
      </w:pPr>
    </w:lvl>
  </w:abstractNum>
  <w:abstractNum w:abstractNumId="8" w15:restartNumberingAfterBreak="0">
    <w:nsid w:val="579B0EF2"/>
    <w:multiLevelType w:val="hybridMultilevel"/>
    <w:tmpl w:val="338A8F3A"/>
    <w:lvl w:ilvl="0" w:tplc="BB02C240">
      <w:start w:val="1"/>
      <w:numFmt w:val="decimal"/>
      <w:lvlText w:val="%1."/>
      <w:lvlJc w:val="left"/>
      <w:pPr>
        <w:ind w:left="420" w:hanging="360"/>
      </w:pPr>
      <w:rPr>
        <w:rFonts w:hint="default"/>
        <w:b/>
        <w:sz w:val="22"/>
        <w:szCs w:val="2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75F21693"/>
    <w:multiLevelType w:val="hybridMultilevel"/>
    <w:tmpl w:val="4A40FA20"/>
    <w:lvl w:ilvl="0" w:tplc="9768DF26">
      <w:start w:val="1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7C9238D2"/>
    <w:multiLevelType w:val="singleLevel"/>
    <w:tmpl w:val="8C761928"/>
    <w:lvl w:ilvl="0">
      <w:start w:val="1"/>
      <w:numFmt w:val="lowerRoman"/>
      <w:pStyle w:val="numerallist"/>
      <w:lvlText w:val="%1)"/>
      <w:lvlJc w:val="left"/>
      <w:pPr>
        <w:tabs>
          <w:tab w:val="num" w:pos="1440"/>
        </w:tabs>
        <w:ind w:left="1440" w:hanging="720"/>
      </w:pPr>
      <w:rPr>
        <w:caps w:val="0"/>
      </w:rPr>
    </w:lvl>
  </w:abstractNum>
  <w:num w:numId="1" w16cid:durableId="211843402">
    <w:abstractNumId w:val="4"/>
  </w:num>
  <w:num w:numId="2" w16cid:durableId="730885041">
    <w:abstractNumId w:val="7"/>
  </w:num>
  <w:num w:numId="3" w16cid:durableId="990334507">
    <w:abstractNumId w:val="1"/>
  </w:num>
  <w:num w:numId="4" w16cid:durableId="406920405">
    <w:abstractNumId w:val="0"/>
  </w:num>
  <w:num w:numId="5" w16cid:durableId="596836956">
    <w:abstractNumId w:val="10"/>
  </w:num>
  <w:num w:numId="6" w16cid:durableId="1510943234">
    <w:abstractNumId w:val="8"/>
  </w:num>
  <w:num w:numId="7" w16cid:durableId="1841117696">
    <w:abstractNumId w:val="9"/>
  </w:num>
  <w:num w:numId="8" w16cid:durableId="2078897542">
    <w:abstractNumId w:val="2"/>
  </w:num>
  <w:num w:numId="9" w16cid:durableId="1611399749">
    <w:abstractNumId w:val="5"/>
  </w:num>
  <w:num w:numId="10" w16cid:durableId="1536308971">
    <w:abstractNumId w:val="3"/>
  </w:num>
  <w:num w:numId="11" w16cid:durableId="133584204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C8"/>
    <w:rsid w:val="00001BCE"/>
    <w:rsid w:val="00011408"/>
    <w:rsid w:val="0002254F"/>
    <w:rsid w:val="0003280E"/>
    <w:rsid w:val="0004685E"/>
    <w:rsid w:val="00047F65"/>
    <w:rsid w:val="00054E84"/>
    <w:rsid w:val="00062610"/>
    <w:rsid w:val="000A4A16"/>
    <w:rsid w:val="000A550F"/>
    <w:rsid w:val="000B3CCD"/>
    <w:rsid w:val="000C362A"/>
    <w:rsid w:val="000F0CEA"/>
    <w:rsid w:val="001136D4"/>
    <w:rsid w:val="00114BAA"/>
    <w:rsid w:val="0012229A"/>
    <w:rsid w:val="00131345"/>
    <w:rsid w:val="00191B0A"/>
    <w:rsid w:val="001961D9"/>
    <w:rsid w:val="001B1810"/>
    <w:rsid w:val="001B5BDE"/>
    <w:rsid w:val="001D41F1"/>
    <w:rsid w:val="001E2032"/>
    <w:rsid w:val="0020726E"/>
    <w:rsid w:val="002207E9"/>
    <w:rsid w:val="00221268"/>
    <w:rsid w:val="00223380"/>
    <w:rsid w:val="002A3B0F"/>
    <w:rsid w:val="0030061B"/>
    <w:rsid w:val="00302CBE"/>
    <w:rsid w:val="00340504"/>
    <w:rsid w:val="00347CC8"/>
    <w:rsid w:val="00367701"/>
    <w:rsid w:val="003B702F"/>
    <w:rsid w:val="003C3210"/>
    <w:rsid w:val="003D46E4"/>
    <w:rsid w:val="003E735F"/>
    <w:rsid w:val="003F0E29"/>
    <w:rsid w:val="0041053F"/>
    <w:rsid w:val="00415718"/>
    <w:rsid w:val="00425925"/>
    <w:rsid w:val="0045063A"/>
    <w:rsid w:val="004E2F90"/>
    <w:rsid w:val="00513345"/>
    <w:rsid w:val="005362AB"/>
    <w:rsid w:val="00597732"/>
    <w:rsid w:val="005C58F6"/>
    <w:rsid w:val="005D3768"/>
    <w:rsid w:val="005D7673"/>
    <w:rsid w:val="005E0952"/>
    <w:rsid w:val="0061115B"/>
    <w:rsid w:val="00624B43"/>
    <w:rsid w:val="00645405"/>
    <w:rsid w:val="00645871"/>
    <w:rsid w:val="006804A9"/>
    <w:rsid w:val="006D1650"/>
    <w:rsid w:val="006D5A56"/>
    <w:rsid w:val="006F7B69"/>
    <w:rsid w:val="00724DB3"/>
    <w:rsid w:val="0076745A"/>
    <w:rsid w:val="00781A6B"/>
    <w:rsid w:val="00793046"/>
    <w:rsid w:val="00793354"/>
    <w:rsid w:val="007A22C7"/>
    <w:rsid w:val="007D33A9"/>
    <w:rsid w:val="007D3D71"/>
    <w:rsid w:val="007D45D8"/>
    <w:rsid w:val="008030B8"/>
    <w:rsid w:val="00804242"/>
    <w:rsid w:val="0083287F"/>
    <w:rsid w:val="008334BB"/>
    <w:rsid w:val="008516EA"/>
    <w:rsid w:val="008600B6"/>
    <w:rsid w:val="00863F04"/>
    <w:rsid w:val="008649CF"/>
    <w:rsid w:val="00894BBB"/>
    <w:rsid w:val="008B5787"/>
    <w:rsid w:val="008E2000"/>
    <w:rsid w:val="00902D48"/>
    <w:rsid w:val="00906E43"/>
    <w:rsid w:val="00910515"/>
    <w:rsid w:val="0091465A"/>
    <w:rsid w:val="0092279C"/>
    <w:rsid w:val="00942B32"/>
    <w:rsid w:val="00956F67"/>
    <w:rsid w:val="0099461B"/>
    <w:rsid w:val="00994D99"/>
    <w:rsid w:val="009E2A57"/>
    <w:rsid w:val="00A4058C"/>
    <w:rsid w:val="00A51257"/>
    <w:rsid w:val="00A56D85"/>
    <w:rsid w:val="00A75F64"/>
    <w:rsid w:val="00AC0ED8"/>
    <w:rsid w:val="00B04DBD"/>
    <w:rsid w:val="00B245E3"/>
    <w:rsid w:val="00B35505"/>
    <w:rsid w:val="00B4094B"/>
    <w:rsid w:val="00B93FCA"/>
    <w:rsid w:val="00B97B73"/>
    <w:rsid w:val="00BB18F1"/>
    <w:rsid w:val="00BB2ED6"/>
    <w:rsid w:val="00BB59E9"/>
    <w:rsid w:val="00BD079A"/>
    <w:rsid w:val="00BD0D89"/>
    <w:rsid w:val="00BD6919"/>
    <w:rsid w:val="00C10993"/>
    <w:rsid w:val="00C11F22"/>
    <w:rsid w:val="00C42A88"/>
    <w:rsid w:val="00C473F0"/>
    <w:rsid w:val="00C52553"/>
    <w:rsid w:val="00C53C40"/>
    <w:rsid w:val="00CC2DA9"/>
    <w:rsid w:val="00CC6180"/>
    <w:rsid w:val="00CF1CFC"/>
    <w:rsid w:val="00D5030A"/>
    <w:rsid w:val="00D64890"/>
    <w:rsid w:val="00D70494"/>
    <w:rsid w:val="00D73D2F"/>
    <w:rsid w:val="00D91039"/>
    <w:rsid w:val="00DA7CC6"/>
    <w:rsid w:val="00DB0774"/>
    <w:rsid w:val="00DC5E6F"/>
    <w:rsid w:val="00DD04F1"/>
    <w:rsid w:val="00DD6DD2"/>
    <w:rsid w:val="00E05F35"/>
    <w:rsid w:val="00E25271"/>
    <w:rsid w:val="00E279CF"/>
    <w:rsid w:val="00E37760"/>
    <w:rsid w:val="00EB3704"/>
    <w:rsid w:val="00EB55DA"/>
    <w:rsid w:val="00EE303D"/>
    <w:rsid w:val="00F00E4A"/>
    <w:rsid w:val="00F204F2"/>
    <w:rsid w:val="00F6625F"/>
    <w:rsid w:val="00F87B0F"/>
    <w:rsid w:val="00FB43E8"/>
    <w:rsid w:val="00FC257C"/>
    <w:rsid w:val="00FE0E4C"/>
    <w:rsid w:val="00FF3A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4:docId w14:val="0AC65B99"/>
  <w15:docId w15:val="{CA937764-52C5-4414-B40B-30334DF7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19"/>
    <w:pPr>
      <w:overflowPunct w:val="0"/>
      <w:autoSpaceDE w:val="0"/>
      <w:autoSpaceDN w:val="0"/>
      <w:adjustRightInd w:val="0"/>
      <w:textAlignment w:val="baseline"/>
    </w:pPr>
    <w:rPr>
      <w:rFonts w:ascii="Arial" w:hAnsi="Arial"/>
      <w:lang w:eastAsia="en-US"/>
    </w:rPr>
  </w:style>
  <w:style w:type="paragraph" w:styleId="Heading1">
    <w:name w:val="heading 1"/>
    <w:basedOn w:val="Normal"/>
    <w:next w:val="Heading2"/>
    <w:link w:val="Heading1Char"/>
    <w:uiPriority w:val="9"/>
    <w:qFormat/>
    <w:pPr>
      <w:numPr>
        <w:numId w:val="1"/>
      </w:numPr>
      <w:spacing w:before="240"/>
      <w:outlineLvl w:val="0"/>
    </w:pPr>
    <w:rPr>
      <w:b/>
      <w:kern w:val="28"/>
    </w:rPr>
  </w:style>
  <w:style w:type="paragraph" w:styleId="Heading2">
    <w:name w:val="heading 2"/>
    <w:basedOn w:val="Normal"/>
    <w:qFormat/>
    <w:pPr>
      <w:numPr>
        <w:ilvl w:val="1"/>
        <w:numId w:val="1"/>
      </w:numPr>
      <w:spacing w:before="240"/>
      <w:outlineLvl w:val="1"/>
    </w:pPr>
  </w:style>
  <w:style w:type="paragraph" w:styleId="Heading3">
    <w:name w:val="heading 3"/>
    <w:basedOn w:val="Normal"/>
    <w:link w:val="Heading3Char"/>
    <w:uiPriority w:val="9"/>
    <w:qFormat/>
    <w:pPr>
      <w:numPr>
        <w:ilvl w:val="2"/>
        <w:numId w:val="1"/>
      </w:numPr>
      <w:spacing w:before="240"/>
      <w:outlineLvl w:val="2"/>
    </w:pPr>
  </w:style>
  <w:style w:type="paragraph" w:styleId="Heading4">
    <w:name w:val="heading 4"/>
    <w:basedOn w:val="Normal"/>
    <w:next w:val="Normal"/>
    <w:link w:val="Heading4Char"/>
    <w:uiPriority w:val="9"/>
    <w:semiHidden/>
    <w:unhideWhenUsed/>
    <w:qFormat/>
    <w:rsid w:val="00BB18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allist">
    <w:name w:val="numeral list"/>
    <w:basedOn w:val="LetterList"/>
    <w:pPr>
      <w:numPr>
        <w:numId w:val="5"/>
      </w:numPr>
    </w:pPr>
  </w:style>
  <w:style w:type="paragraph" w:customStyle="1" w:styleId="LetterList">
    <w:name w:val="Letter List"/>
    <w:basedOn w:val="Heading1"/>
    <w:pPr>
      <w:numPr>
        <w:numId w:val="2"/>
      </w:numPr>
    </w:pPr>
    <w:rPr>
      <w:b w:val="0"/>
    </w:rPr>
  </w:style>
  <w:style w:type="paragraph" w:styleId="List">
    <w:name w:val="List"/>
    <w:basedOn w:val="Normal"/>
    <w:pPr>
      <w:ind w:left="283" w:hanging="283"/>
    </w:pPr>
  </w:style>
  <w:style w:type="paragraph" w:styleId="ListBullet">
    <w:name w:val="List Bullet"/>
    <w:basedOn w:val="LetterList"/>
    <w:pPr>
      <w:numPr>
        <w:numId w:val="3"/>
      </w:numPr>
    </w:pPr>
  </w:style>
  <w:style w:type="paragraph" w:customStyle="1" w:styleId="NumberList">
    <w:name w:val="Number List"/>
    <w:basedOn w:val="LetterList"/>
    <w:pPr>
      <w:numPr>
        <w:numId w:val="4"/>
      </w:numPr>
    </w:pPr>
  </w:style>
  <w:style w:type="character" w:customStyle="1" w:styleId="Heading1Char">
    <w:name w:val="Heading 1 Char"/>
    <w:link w:val="Heading1"/>
    <w:uiPriority w:val="9"/>
    <w:rsid w:val="00BD6919"/>
    <w:rPr>
      <w:rFonts w:ascii="Arial" w:hAnsi="Arial"/>
      <w:b/>
      <w:kern w:val="28"/>
      <w:lang w:eastAsia="en-US"/>
    </w:rPr>
  </w:style>
  <w:style w:type="character" w:customStyle="1" w:styleId="Heading3Char">
    <w:name w:val="Heading 3 Char"/>
    <w:link w:val="Heading3"/>
    <w:uiPriority w:val="9"/>
    <w:rsid w:val="00BD6919"/>
    <w:rPr>
      <w:rFonts w:ascii="Arial" w:hAnsi="Arial"/>
      <w:lang w:eastAsia="en-US"/>
    </w:rPr>
  </w:style>
  <w:style w:type="character" w:styleId="CommentReference">
    <w:name w:val="annotation reference"/>
    <w:rsid w:val="00BD6919"/>
    <w:rPr>
      <w:sz w:val="18"/>
      <w:szCs w:val="18"/>
    </w:rPr>
  </w:style>
  <w:style w:type="paragraph" w:styleId="CommentText">
    <w:name w:val="annotation text"/>
    <w:basedOn w:val="Normal"/>
    <w:link w:val="CommentTextChar"/>
    <w:uiPriority w:val="99"/>
    <w:rsid w:val="00BD6919"/>
    <w:rPr>
      <w:sz w:val="24"/>
      <w:szCs w:val="24"/>
    </w:rPr>
  </w:style>
  <w:style w:type="character" w:customStyle="1" w:styleId="CommentTextChar">
    <w:name w:val="Comment Text Char"/>
    <w:basedOn w:val="DefaultParagraphFont"/>
    <w:link w:val="CommentText"/>
    <w:uiPriority w:val="99"/>
    <w:rsid w:val="00BD6919"/>
    <w:rPr>
      <w:rFonts w:ascii="Arial" w:hAnsi="Arial"/>
      <w:sz w:val="24"/>
      <w:szCs w:val="24"/>
      <w:lang w:eastAsia="en-US"/>
    </w:rPr>
  </w:style>
  <w:style w:type="paragraph" w:styleId="BalloonText">
    <w:name w:val="Balloon Text"/>
    <w:basedOn w:val="Normal"/>
    <w:link w:val="BalloonTextChar"/>
    <w:uiPriority w:val="99"/>
    <w:semiHidden/>
    <w:unhideWhenUsed/>
    <w:rsid w:val="002207E9"/>
    <w:rPr>
      <w:rFonts w:ascii="Tahoma" w:hAnsi="Tahoma" w:cs="Tahoma"/>
      <w:sz w:val="16"/>
      <w:szCs w:val="16"/>
    </w:rPr>
  </w:style>
  <w:style w:type="character" w:customStyle="1" w:styleId="BalloonTextChar">
    <w:name w:val="Balloon Text Char"/>
    <w:basedOn w:val="DefaultParagraphFont"/>
    <w:link w:val="BalloonText"/>
    <w:uiPriority w:val="99"/>
    <w:semiHidden/>
    <w:rsid w:val="002207E9"/>
    <w:rPr>
      <w:rFonts w:ascii="Tahoma" w:hAnsi="Tahoma" w:cs="Tahoma"/>
      <w:sz w:val="16"/>
      <w:szCs w:val="16"/>
      <w:lang w:eastAsia="en-US"/>
    </w:rPr>
  </w:style>
  <w:style w:type="paragraph" w:styleId="ListParagraph">
    <w:name w:val="List Paragraph"/>
    <w:basedOn w:val="Normal"/>
    <w:link w:val="ListParagraphChar"/>
    <w:uiPriority w:val="34"/>
    <w:qFormat/>
    <w:rsid w:val="002207E9"/>
    <w:pPr>
      <w:ind w:left="720"/>
      <w:contextualSpacing/>
    </w:pPr>
  </w:style>
  <w:style w:type="paragraph" w:styleId="CommentSubject">
    <w:name w:val="annotation subject"/>
    <w:basedOn w:val="CommentText"/>
    <w:next w:val="CommentText"/>
    <w:link w:val="CommentSubjectChar"/>
    <w:uiPriority w:val="99"/>
    <w:semiHidden/>
    <w:unhideWhenUsed/>
    <w:rsid w:val="00EE303D"/>
    <w:rPr>
      <w:b/>
      <w:bCs/>
      <w:sz w:val="20"/>
      <w:szCs w:val="20"/>
    </w:rPr>
  </w:style>
  <w:style w:type="character" w:customStyle="1" w:styleId="CommentSubjectChar">
    <w:name w:val="Comment Subject Char"/>
    <w:basedOn w:val="CommentTextChar"/>
    <w:link w:val="CommentSubject"/>
    <w:uiPriority w:val="99"/>
    <w:semiHidden/>
    <w:rsid w:val="00EE303D"/>
    <w:rPr>
      <w:rFonts w:ascii="Arial" w:hAnsi="Arial"/>
      <w:b/>
      <w:bCs/>
      <w:sz w:val="24"/>
      <w:szCs w:val="24"/>
      <w:lang w:eastAsia="en-US"/>
    </w:rPr>
  </w:style>
  <w:style w:type="character" w:customStyle="1" w:styleId="ListParagraphChar">
    <w:name w:val="List Paragraph Char"/>
    <w:link w:val="ListParagraph"/>
    <w:uiPriority w:val="34"/>
    <w:locked/>
    <w:rsid w:val="00DC5E6F"/>
    <w:rPr>
      <w:rFonts w:ascii="Arial" w:hAnsi="Arial"/>
      <w:lang w:eastAsia="en-US"/>
    </w:rPr>
  </w:style>
  <w:style w:type="paragraph" w:styleId="PlainText">
    <w:name w:val="Plain Text"/>
    <w:basedOn w:val="Normal"/>
    <w:link w:val="PlainTextChar"/>
    <w:uiPriority w:val="99"/>
    <w:unhideWhenUsed/>
    <w:rsid w:val="00804242"/>
    <w:pPr>
      <w:overflowPunct/>
      <w:autoSpaceDE/>
      <w:autoSpaceDN/>
      <w:adjustRightInd/>
      <w:textAlignment w:val="auto"/>
    </w:pPr>
    <w:rPr>
      <w:rFonts w:eastAsiaTheme="minorHAnsi"/>
      <w:color w:val="000000" w:themeColor="text1"/>
      <w:szCs w:val="21"/>
    </w:rPr>
  </w:style>
  <w:style w:type="character" w:customStyle="1" w:styleId="PlainTextChar">
    <w:name w:val="Plain Text Char"/>
    <w:basedOn w:val="DefaultParagraphFont"/>
    <w:link w:val="PlainText"/>
    <w:uiPriority w:val="99"/>
    <w:rsid w:val="00804242"/>
    <w:rPr>
      <w:rFonts w:ascii="Arial" w:eastAsiaTheme="minorHAnsi" w:hAnsi="Arial"/>
      <w:color w:val="000000" w:themeColor="text1"/>
      <w:szCs w:val="21"/>
      <w:lang w:eastAsia="en-US"/>
    </w:rPr>
  </w:style>
  <w:style w:type="paragraph" w:styleId="Header">
    <w:name w:val="header"/>
    <w:basedOn w:val="Normal"/>
    <w:link w:val="HeaderChar"/>
    <w:uiPriority w:val="99"/>
    <w:unhideWhenUsed/>
    <w:rsid w:val="005C58F6"/>
    <w:pPr>
      <w:tabs>
        <w:tab w:val="center" w:pos="4513"/>
        <w:tab w:val="right" w:pos="9026"/>
      </w:tabs>
    </w:pPr>
  </w:style>
  <w:style w:type="character" w:customStyle="1" w:styleId="HeaderChar">
    <w:name w:val="Header Char"/>
    <w:basedOn w:val="DefaultParagraphFont"/>
    <w:link w:val="Header"/>
    <w:uiPriority w:val="99"/>
    <w:rsid w:val="005C58F6"/>
    <w:rPr>
      <w:rFonts w:ascii="Arial" w:hAnsi="Arial"/>
      <w:lang w:eastAsia="en-US"/>
    </w:rPr>
  </w:style>
  <w:style w:type="paragraph" w:styleId="Footer">
    <w:name w:val="footer"/>
    <w:basedOn w:val="Normal"/>
    <w:link w:val="FooterChar"/>
    <w:uiPriority w:val="99"/>
    <w:unhideWhenUsed/>
    <w:rsid w:val="005C58F6"/>
    <w:pPr>
      <w:tabs>
        <w:tab w:val="center" w:pos="4513"/>
        <w:tab w:val="right" w:pos="9026"/>
      </w:tabs>
    </w:pPr>
  </w:style>
  <w:style w:type="character" w:customStyle="1" w:styleId="FooterChar">
    <w:name w:val="Footer Char"/>
    <w:basedOn w:val="DefaultParagraphFont"/>
    <w:link w:val="Footer"/>
    <w:uiPriority w:val="99"/>
    <w:rsid w:val="005C58F6"/>
    <w:rPr>
      <w:rFonts w:ascii="Arial" w:hAnsi="Arial"/>
      <w:lang w:eastAsia="en-US"/>
    </w:rPr>
  </w:style>
  <w:style w:type="character" w:customStyle="1" w:styleId="Heading4Char">
    <w:name w:val="Heading 4 Char"/>
    <w:basedOn w:val="DefaultParagraphFont"/>
    <w:link w:val="Heading4"/>
    <w:uiPriority w:val="9"/>
    <w:semiHidden/>
    <w:rsid w:val="00BB18F1"/>
    <w:rPr>
      <w:rFonts w:asciiTheme="majorHAnsi" w:eastAsiaTheme="majorEastAsia" w:hAnsiTheme="majorHAnsi" w:cstheme="majorBidi"/>
      <w:i/>
      <w:iCs/>
      <w:color w:val="365F91" w:themeColor="accent1" w:themeShade="BF"/>
      <w:lang w:eastAsia="en-US"/>
    </w:rPr>
  </w:style>
  <w:style w:type="paragraph" w:styleId="NoSpacing">
    <w:name w:val="No Spacing"/>
    <w:uiPriority w:val="1"/>
    <w:qFormat/>
    <w:rsid w:val="007D3D71"/>
    <w:rPr>
      <w:rFonts w:ascii="Proxima Nova Lt" w:eastAsiaTheme="minorHAnsi" w:hAnsi="Proxima Nova Lt" w:cstheme="minorHAnsi"/>
      <w:color w:val="344E56"/>
      <w:kern w:val="10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93437">
      <w:bodyDiv w:val="1"/>
      <w:marLeft w:val="0"/>
      <w:marRight w:val="0"/>
      <w:marTop w:val="0"/>
      <w:marBottom w:val="0"/>
      <w:divBdr>
        <w:top w:val="none" w:sz="0" w:space="0" w:color="auto"/>
        <w:left w:val="none" w:sz="0" w:space="0" w:color="auto"/>
        <w:bottom w:val="none" w:sz="0" w:space="0" w:color="auto"/>
        <w:right w:val="none" w:sz="0" w:space="0" w:color="auto"/>
      </w:divBdr>
    </w:div>
    <w:div w:id="803934929">
      <w:bodyDiv w:val="1"/>
      <w:marLeft w:val="0"/>
      <w:marRight w:val="0"/>
      <w:marTop w:val="0"/>
      <w:marBottom w:val="0"/>
      <w:divBdr>
        <w:top w:val="none" w:sz="0" w:space="0" w:color="auto"/>
        <w:left w:val="none" w:sz="0" w:space="0" w:color="auto"/>
        <w:bottom w:val="none" w:sz="0" w:space="0" w:color="auto"/>
        <w:right w:val="none" w:sz="0" w:space="0" w:color="auto"/>
      </w:divBdr>
    </w:div>
    <w:div w:id="149560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ob Description" ma:contentTypeID="0x0101001487B3CB5F33DD47B31CDCF7F8A35EB500C7ADDED963891D45991BE241CC4CD044" ma:contentTypeVersion="7" ma:contentTypeDescription="" ma:contentTypeScope="" ma:versionID="382295bdfb471d78ab69b6fd09e7b191">
  <xsd:schema xmlns:xsd="http://www.w3.org/2001/XMLSchema" xmlns:xs="http://www.w3.org/2001/XMLSchema" xmlns:p="http://schemas.microsoft.com/office/2006/metadata/properties" xmlns:ns2="4a1b88ad-5699-47a5-ad4c-796c758b766b" targetNamespace="http://schemas.microsoft.com/office/2006/metadata/properties" ma:root="true" ma:fieldsID="e42e8d9cc2ea7d2a616fe34f6bf99707" ns2:_="">
    <xsd:import namespace="4a1b88ad-5699-47a5-ad4c-796c758b766b"/>
    <xsd:element name="properties">
      <xsd:complexType>
        <xsd:sequence>
          <xsd:element name="documentManagement">
            <xsd:complexType>
              <xsd:all>
                <xsd:element ref="ns2:Job_x0020_Title"/>
                <xsd:element ref="ns2:Function"/>
                <xsd:element ref="ns2:Job_x0020_Famil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b88ad-5699-47a5-ad4c-796c758b766b" elementFormDefault="qualified">
    <xsd:import namespace="http://schemas.microsoft.com/office/2006/documentManagement/types"/>
    <xsd:import namespace="http://schemas.microsoft.com/office/infopath/2007/PartnerControls"/>
    <xsd:element name="Job_x0020_Title" ma:index="1" ma:displayName="Job Title" ma:internalName="Job_x0020_Title">
      <xsd:simpleType>
        <xsd:restriction base="dms:Text">
          <xsd:maxLength value="255"/>
        </xsd:restriction>
      </xsd:simpleType>
    </xsd:element>
    <xsd:element name="Function" ma:index="2" ma:displayName="Function" ma:format="Dropdown" ma:internalName="Function">
      <xsd:simpleType>
        <xsd:restriction base="dms:Choice">
          <xsd:enumeration value="HR"/>
          <xsd:enumeration value="Unknown"/>
        </xsd:restriction>
      </xsd:simpleType>
    </xsd:element>
    <xsd:element name="Job_x0020_Family" ma:index="3" ma:displayName="Job Family" ma:format="Dropdown" ma:internalName="Job_x0020_Family">
      <xsd:simpleType>
        <xsd:restriction base="dms:Choice">
          <xsd:enumeration value="Unknow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unction xmlns="4a1b88ad-5699-47a5-ad4c-796c758b766b">Unknown</Function>
    <Job_x0020_Title xmlns="4a1b88ad-5699-47a5-ad4c-796c758b766b">Template</Job_x0020_Title>
    <Job_x0020_Family xmlns="4a1b88ad-5699-47a5-ad4c-796c758b766b">Unknown</Job_x0020_Famil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C5BE1-D2D6-42DF-B85A-FB22309D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b88ad-5699-47a5-ad4c-796c758b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2E636-5978-4B61-9D19-A4BF720EDC49}">
  <ds:schemaRefs>
    <ds:schemaRef ds:uri="http://schemas.openxmlformats.org/officeDocument/2006/bibliography"/>
  </ds:schemaRefs>
</ds:datastoreItem>
</file>

<file path=customXml/itemProps3.xml><?xml version="1.0" encoding="utf-8"?>
<ds:datastoreItem xmlns:ds="http://schemas.openxmlformats.org/officeDocument/2006/customXml" ds:itemID="{2D5096D9-8649-4F10-9732-19AF5B77E0BC}">
  <ds:schemaRefs>
    <ds:schemaRef ds:uri="http://purl.org/dc/terms/"/>
    <ds:schemaRef ds:uri="http://www.w3.org/XML/1998/namespace"/>
    <ds:schemaRef ds:uri="http://schemas.microsoft.com/office/infopath/2007/PartnerControls"/>
    <ds:schemaRef ds:uri="http://schemas.openxmlformats.org/package/2006/metadata/core-properties"/>
    <ds:schemaRef ds:uri="4a1b88ad-5699-47a5-ad4c-796c758b766b"/>
    <ds:schemaRef ds:uri="http://purl.org/dc/dcmitype/"/>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87D5612E-4F48-4384-B60B-ECCC2834E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Lloyd's</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Global Corporation Template</dc:subject>
  <dc:creator>Hoyle, Kirkaldy</dc:creator>
  <cp:lastModifiedBy>Emma Sweetland</cp:lastModifiedBy>
  <cp:revision>2</cp:revision>
  <cp:lastPrinted>2018-09-06T10:22:00Z</cp:lastPrinted>
  <dcterms:created xsi:type="dcterms:W3CDTF">2024-12-09T16:37:00Z</dcterms:created>
  <dcterms:modified xsi:type="dcterms:W3CDTF">2024-12-09T16:37:00Z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0x0101001487B3CB5F33DD47B31CDCF7F8A35EB500C7ADDED963891D45991BE241CC4CD044</vt:lpwstr>
  </property>
  <property fmtid="{D5CDD505-2E9C-101B-9397-08002B2CF9AE}" pid="3" name="ClassificationContentMarkingHeaderShapeIds">
    <vt:lpwstr>2,3,4</vt:lpwstr>
  </property>
  <property fmtid="{D5CDD505-2E9C-101B-9397-08002B2CF9AE}" pid="4" name="ClassificationContentMarkingHeaderFontProps">
    <vt:lpwstr>#000000,10,Calibri</vt:lpwstr>
  </property>
  <property fmtid="{D5CDD505-2E9C-101B-9397-08002B2CF9AE}" pid="5" name="ClassificationContentMarkingHeaderText">
    <vt:lpwstr>This content has been marked as INTERNAL</vt:lpwstr>
  </property>
  <property fmtid="{D5CDD505-2E9C-101B-9397-08002B2CF9AE}" pid="6" name="MSIP_Label_424dcd33-3d12-44f2-98a0-c62ad250cb7b_Enabled">
    <vt:lpwstr>true</vt:lpwstr>
  </property>
  <property fmtid="{D5CDD505-2E9C-101B-9397-08002B2CF9AE}" pid="7" name="MSIP_Label_424dcd33-3d12-44f2-98a0-c62ad250cb7b_SetDate">
    <vt:lpwstr>2021-02-25T17:23:57Z</vt:lpwstr>
  </property>
  <property fmtid="{D5CDD505-2E9C-101B-9397-08002B2CF9AE}" pid="8" name="MSIP_Label_424dcd33-3d12-44f2-98a0-c62ad250cb7b_Method">
    <vt:lpwstr>Privileged</vt:lpwstr>
  </property>
  <property fmtid="{D5CDD505-2E9C-101B-9397-08002B2CF9AE}" pid="9" name="MSIP_Label_424dcd33-3d12-44f2-98a0-c62ad250cb7b_Name">
    <vt:lpwstr>Internal Data</vt:lpwstr>
  </property>
  <property fmtid="{D5CDD505-2E9C-101B-9397-08002B2CF9AE}" pid="10" name="MSIP_Label_424dcd33-3d12-44f2-98a0-c62ad250cb7b_SiteId">
    <vt:lpwstr>d16881ee-d114-4fff-9c4c-6138734b2ee4</vt:lpwstr>
  </property>
  <property fmtid="{D5CDD505-2E9C-101B-9397-08002B2CF9AE}" pid="11" name="MSIP_Label_424dcd33-3d12-44f2-98a0-c62ad250cb7b_ActionId">
    <vt:lpwstr>a888ee6c-ad15-4634-81bd-fbb2b5f7db6b</vt:lpwstr>
  </property>
  <property fmtid="{D5CDD505-2E9C-101B-9397-08002B2CF9AE}" pid="12" name="MSIP_Label_424dcd33-3d12-44f2-98a0-c62ad250cb7b_ContentBits">
    <vt:lpwstr>1</vt:lpwstr>
  </property>
</Properties>
</file>